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方正小标宋简体"/>
          <w:b/>
          <w:bCs/>
          <w:sz w:val="30"/>
          <w:szCs w:val="30"/>
          <w:lang w:val="en-US" w:eastAsia="zh-CN"/>
        </w:rPr>
      </w:pPr>
      <w:r>
        <w:rPr>
          <w:rFonts w:hint="eastAsia" w:ascii="仿宋" w:hAnsi="仿宋" w:eastAsia="仿宋" w:cs="方正小标宋简体"/>
          <w:b/>
          <w:bCs/>
          <w:sz w:val="30"/>
          <w:szCs w:val="30"/>
        </w:rPr>
        <w:t>附件1</w:t>
      </w:r>
      <w:r>
        <w:rPr>
          <w:rFonts w:hint="eastAsia" w:ascii="仿宋" w:hAnsi="仿宋" w:eastAsia="仿宋" w:cs="方正小标宋简体"/>
          <w:b/>
          <w:bCs/>
          <w:sz w:val="30"/>
          <w:szCs w:val="30"/>
          <w:lang w:val="en-US" w:eastAsia="zh-CN"/>
        </w:rPr>
        <w:t>:阿克苏地区各县(市)网络面试要求（共37页）</w:t>
      </w:r>
    </w:p>
    <w:p>
      <w:pPr>
        <w:spacing w:line="360" w:lineRule="auto"/>
        <w:ind w:firstLine="201" w:firstLineChars="50"/>
        <w:rPr>
          <w:rFonts w:hint="eastAsia" w:ascii="黑体" w:hAnsi="黑体" w:eastAsia="黑体" w:cs="黑体"/>
          <w:b/>
          <w:bCs w:val="0"/>
          <w:sz w:val="40"/>
          <w:szCs w:val="40"/>
        </w:rPr>
      </w:pPr>
    </w:p>
    <w:p>
      <w:pPr>
        <w:spacing w:line="360" w:lineRule="auto"/>
        <w:ind w:firstLine="201" w:firstLineChars="50"/>
        <w:rPr>
          <w:rFonts w:hint="eastAsia" w:ascii="黑体" w:hAnsi="黑体" w:eastAsia="黑体" w:cs="黑体"/>
          <w:b/>
          <w:bCs w:val="0"/>
          <w:sz w:val="40"/>
          <w:szCs w:val="40"/>
        </w:rPr>
      </w:pPr>
      <w:r>
        <w:rPr>
          <w:rFonts w:hint="eastAsia" w:ascii="黑体" w:hAnsi="黑体" w:eastAsia="黑体" w:cs="黑体"/>
          <w:b/>
          <w:bCs w:val="0"/>
          <w:sz w:val="40"/>
          <w:szCs w:val="40"/>
        </w:rPr>
        <w:t>2020年阿克苏市面向社会公开招聘中小学和</w:t>
      </w:r>
    </w:p>
    <w:p>
      <w:pPr>
        <w:spacing w:line="360" w:lineRule="auto"/>
        <w:jc w:val="center"/>
        <w:rPr>
          <w:rFonts w:hint="eastAsia" w:ascii="黑体" w:hAnsi="黑体" w:eastAsia="黑体" w:cs="黑体"/>
          <w:b/>
          <w:bCs w:val="0"/>
          <w:sz w:val="40"/>
          <w:szCs w:val="40"/>
        </w:rPr>
      </w:pPr>
      <w:r>
        <w:rPr>
          <w:rFonts w:hint="eastAsia" w:ascii="黑体" w:hAnsi="黑体" w:eastAsia="黑体" w:cs="黑体"/>
          <w:b/>
          <w:bCs w:val="0"/>
          <w:sz w:val="40"/>
          <w:szCs w:val="40"/>
        </w:rPr>
        <w:t>幼儿园教师网络面试须知</w:t>
      </w:r>
      <w:bookmarkStart w:id="0" w:name="_GoBack"/>
      <w:bookmarkEnd w:id="0"/>
    </w:p>
    <w:p>
      <w:pPr>
        <w:spacing w:line="360" w:lineRule="auto"/>
        <w:ind w:firstLine="803" w:firstLineChars="200"/>
        <w:jc w:val="left"/>
        <w:rPr>
          <w:rFonts w:hint="eastAsia" w:ascii="黑体" w:hAnsi="黑体" w:eastAsia="黑体" w:cs="黑体"/>
          <w:b/>
          <w:bCs w:val="0"/>
          <w:sz w:val="40"/>
          <w:szCs w:val="40"/>
        </w:rPr>
      </w:pPr>
    </w:p>
    <w:p>
      <w:pPr>
        <w:spacing w:line="520" w:lineRule="exact"/>
        <w:jc w:val="left"/>
        <w:rPr>
          <w:rFonts w:ascii="仿宋_GB2312" w:hAnsi="仿宋_GB2312" w:eastAsia="仿宋_GB2312" w:cs="仿宋_GB2312"/>
          <w:sz w:val="32"/>
          <w:szCs w:val="32"/>
        </w:rPr>
      </w:pPr>
      <w:r>
        <w:rPr>
          <w:rFonts w:ascii="楷体" w:hAnsi="楷体" w:eastAsia="楷体" w:cs="楷体"/>
          <w:b/>
          <w:bCs/>
          <w:sz w:val="32"/>
          <w:szCs w:val="32"/>
        </w:rPr>
        <w:t>1、</w:t>
      </w:r>
      <w:r>
        <w:rPr>
          <w:rFonts w:hint="eastAsia" w:ascii="楷体" w:hAnsi="楷体" w:eastAsia="楷体" w:cs="楷体"/>
          <w:b/>
          <w:bCs/>
          <w:sz w:val="32"/>
          <w:szCs w:val="32"/>
        </w:rPr>
        <w:t>面试时间：</w:t>
      </w:r>
      <w:r>
        <w:rPr>
          <w:rFonts w:hint="eastAsia" w:ascii="仿宋_GB2312" w:hAnsi="仿宋_GB2312" w:eastAsia="仿宋_GB2312" w:cs="仿宋_GB2312"/>
          <w:sz w:val="32"/>
          <w:szCs w:val="32"/>
        </w:rPr>
        <w:t>2020年8月12日-8月1</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日</w:t>
      </w:r>
      <w:r>
        <w:rPr>
          <w:rFonts w:ascii="仿宋_GB2312" w:hAnsi="仿宋_GB2312" w:eastAsia="仿宋_GB2312" w:cs="仿宋_GB2312"/>
          <w:sz w:val="32"/>
          <w:szCs w:val="32"/>
        </w:rPr>
        <w:t>。上午面试时间：10∶00-14∶00，下午面试时间：16∶00-20∶00。</w:t>
      </w:r>
      <w:r>
        <w:rPr>
          <w:rFonts w:hint="eastAsia" w:ascii="仿宋_GB2312" w:hAnsi="仿宋_GB2312" w:eastAsia="仿宋_GB2312" w:cs="仿宋_GB2312"/>
          <w:sz w:val="32"/>
          <w:szCs w:val="32"/>
        </w:rPr>
        <w:t>具体面试时间请查看“各考生网络面试时间安排表”以及面试群公告。</w:t>
      </w:r>
    </w:p>
    <w:p>
      <w:pPr>
        <w:spacing w:line="520" w:lineRule="exact"/>
        <w:jc w:val="left"/>
        <w:rPr>
          <w:rFonts w:ascii="仿宋_GB2312" w:hAnsi="仿宋_GB2312" w:eastAsia="仿宋_GB2312" w:cs="仿宋_GB2312"/>
          <w:sz w:val="32"/>
          <w:szCs w:val="32"/>
        </w:rPr>
      </w:pPr>
      <w:r>
        <w:rPr>
          <w:rFonts w:hint="eastAsia" w:ascii="楷体" w:hAnsi="楷体" w:eastAsia="楷体" w:cs="楷体"/>
          <w:b/>
          <w:bCs/>
          <w:sz w:val="32"/>
          <w:szCs w:val="32"/>
        </w:rPr>
        <w:t>2、面试方式：</w:t>
      </w:r>
      <w:r>
        <w:rPr>
          <w:rFonts w:hint="eastAsia" w:ascii="仿宋_GB2312" w:hAnsi="仿宋_GB2312" w:eastAsia="仿宋_GB2312" w:cs="仿宋_GB2312"/>
          <w:sz w:val="32"/>
          <w:szCs w:val="32"/>
        </w:rPr>
        <w:t>钉钉群网络面试。请提前将钉钉客户端下载至面试设备（手机或电脑）并注册钉钉。</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学前组请添加</w:t>
      </w:r>
      <w:r>
        <w:rPr>
          <w:rFonts w:hint="eastAsia" w:ascii="仿宋_GB2312" w:hAnsi="仿宋_GB2312" w:eastAsia="仿宋_GB2312" w:cs="仿宋_GB2312"/>
          <w:b/>
          <w:bCs/>
          <w:color w:val="FF0000"/>
          <w:sz w:val="32"/>
          <w:szCs w:val="32"/>
        </w:rPr>
        <w:t>钉钉群：33150236</w:t>
      </w:r>
      <w:r>
        <w:rPr>
          <w:rFonts w:hint="eastAsia" w:ascii="仿宋_GB2312" w:hAnsi="仿宋_GB2312" w:eastAsia="仿宋_GB2312" w:cs="仿宋_GB2312"/>
          <w:sz w:val="32"/>
          <w:szCs w:val="32"/>
        </w:rPr>
        <w:t xml:space="preserve"> 进入面试；</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小学组请添加</w:t>
      </w:r>
      <w:r>
        <w:rPr>
          <w:rFonts w:hint="eastAsia" w:ascii="仿宋_GB2312" w:hAnsi="仿宋_GB2312" w:eastAsia="仿宋_GB2312" w:cs="仿宋_GB2312"/>
          <w:b/>
          <w:bCs/>
          <w:color w:val="FF0000"/>
          <w:sz w:val="32"/>
          <w:szCs w:val="32"/>
        </w:rPr>
        <w:t xml:space="preserve">钉钉群：33045069 </w:t>
      </w:r>
      <w:r>
        <w:rPr>
          <w:rFonts w:hint="eastAsia" w:ascii="仿宋_GB2312" w:hAnsi="仿宋_GB2312" w:eastAsia="仿宋_GB2312" w:cs="仿宋_GB2312"/>
          <w:sz w:val="32"/>
          <w:szCs w:val="32"/>
        </w:rPr>
        <w:t>进入面试；</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初中组请添加</w:t>
      </w:r>
      <w:r>
        <w:rPr>
          <w:rFonts w:hint="eastAsia" w:ascii="仿宋_GB2312" w:hAnsi="仿宋_GB2312" w:eastAsia="仿宋_GB2312" w:cs="仿宋_GB2312"/>
          <w:b/>
          <w:bCs/>
          <w:color w:val="FF0000"/>
          <w:sz w:val="32"/>
          <w:szCs w:val="32"/>
        </w:rPr>
        <w:t>钉钉群：35558873</w:t>
      </w:r>
      <w:r>
        <w:rPr>
          <w:rFonts w:hint="eastAsia" w:ascii="仿宋_GB2312" w:hAnsi="仿宋_GB2312" w:eastAsia="仿宋_GB2312" w:cs="仿宋_GB2312"/>
          <w:sz w:val="32"/>
          <w:szCs w:val="32"/>
        </w:rPr>
        <w:t xml:space="preserve"> 进入面试。</w:t>
      </w:r>
    </w:p>
    <w:p>
      <w:pPr>
        <w:spacing w:line="520" w:lineRule="exact"/>
        <w:jc w:val="left"/>
        <w:rPr>
          <w:rFonts w:ascii="楷体" w:hAnsi="楷体" w:eastAsia="楷体" w:cs="楷体"/>
          <w:b/>
          <w:bCs/>
          <w:sz w:val="32"/>
          <w:szCs w:val="32"/>
        </w:rPr>
      </w:pPr>
      <w:r>
        <w:rPr>
          <w:rFonts w:hint="eastAsia" w:ascii="楷体" w:hAnsi="楷体" w:eastAsia="楷体" w:cs="楷体"/>
          <w:b/>
          <w:bCs/>
          <w:sz w:val="32"/>
          <w:szCs w:val="32"/>
        </w:rPr>
        <w:t>3、面试内容</w:t>
      </w:r>
    </w:p>
    <w:p>
      <w:pPr>
        <w:spacing w:line="520" w:lineRule="exact"/>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中小学：试讲及答辩</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（1）试讲：根据自己的报考</w:t>
      </w:r>
      <w:r>
        <w:rPr>
          <w:rFonts w:ascii="仿宋_GB2312" w:hAnsi="仿宋_GB2312" w:eastAsia="仿宋_GB2312" w:cs="仿宋_GB2312"/>
          <w:sz w:val="32"/>
          <w:szCs w:val="32"/>
        </w:rPr>
        <w:t>学段、</w:t>
      </w:r>
      <w:r>
        <w:rPr>
          <w:rFonts w:hint="eastAsia" w:ascii="仿宋_GB2312" w:hAnsi="仿宋_GB2312" w:eastAsia="仿宋_GB2312" w:cs="仿宋_GB2312"/>
          <w:sz w:val="32"/>
          <w:szCs w:val="32"/>
        </w:rPr>
        <w:t>学科，面试前由考生自行准备</w:t>
      </w:r>
      <w:r>
        <w:rPr>
          <w:rFonts w:ascii="仿宋_GB2312" w:hAnsi="仿宋_GB2312" w:eastAsia="仿宋_GB2312" w:cs="仿宋_GB2312"/>
          <w:sz w:val="32"/>
          <w:szCs w:val="32"/>
        </w:rPr>
        <w:t>一节</w:t>
      </w:r>
      <w:r>
        <w:rPr>
          <w:rFonts w:hint="eastAsia" w:ascii="仿宋_GB2312" w:hAnsi="仿宋_GB2312" w:eastAsia="仿宋_GB2312" w:cs="仿宋_GB2312"/>
          <w:sz w:val="32"/>
          <w:szCs w:val="32"/>
        </w:rPr>
        <w:t>6-8分钟的试讲（小学语文试讲内容参考部编版教材，其他报考学科试讲内容参考人教版教材，均无年级要求）</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（2）现场答辩：4分钟。</w:t>
      </w:r>
    </w:p>
    <w:p>
      <w:pPr>
        <w:spacing w:line="520" w:lineRule="exact"/>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幼儿园：试讲、专业技能及答辩</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试讲：面试前由考生自行准备5节教学活动设计，要求涉及幼儿园小班、中班、大班三个年龄段的五个领域（语言领域、科学领域、艺术领域、社会领域、健康领域），每个教学活动设计一节。面试时由考官在5节教学活动设计中任意抽取一节试讲6分钟。</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（2）专业技能：唱跳，3分钟。提前自备唱跳的幼儿曲目（歌曲和舞蹈都需准备和展示，若有乐器也可自弹自唱）</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（3）现场答辩：3分钟。</w:t>
      </w:r>
    </w:p>
    <w:p>
      <w:pPr>
        <w:spacing w:line="520" w:lineRule="exact"/>
        <w:jc w:val="left"/>
        <w:rPr>
          <w:rFonts w:ascii="楷体" w:hAnsi="楷体" w:eastAsia="楷体" w:cs="楷体"/>
          <w:b/>
          <w:bCs/>
          <w:sz w:val="32"/>
          <w:szCs w:val="32"/>
        </w:rPr>
      </w:pPr>
      <w:r>
        <w:rPr>
          <w:rFonts w:hint="eastAsia" w:ascii="楷体" w:hAnsi="楷体" w:eastAsia="楷体" w:cs="楷体"/>
          <w:b/>
          <w:bCs/>
          <w:sz w:val="32"/>
          <w:szCs w:val="32"/>
        </w:rPr>
        <w:t>4、面试成绩</w:t>
      </w:r>
    </w:p>
    <w:p>
      <w:pPr>
        <w:spacing w:line="5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学前阶段和中小学面试成绩满分均为100分。</w:t>
      </w:r>
      <w:r>
        <w:rPr>
          <w:rFonts w:hint="eastAsia" w:ascii="仿宋_GB2312" w:hAnsi="仿宋_GB2312" w:eastAsia="仿宋_GB2312" w:cs="仿宋_GB2312"/>
          <w:sz w:val="32"/>
          <w:szCs w:val="32"/>
        </w:rPr>
        <w:t>以所有考官的平均分确定考生面试成绩</w:t>
      </w:r>
      <w:r>
        <w:rPr>
          <w:rFonts w:ascii="仿宋_GB2312" w:hAnsi="仿宋_GB2312" w:eastAsia="仿宋_GB2312" w:cs="仿宋_GB2312"/>
          <w:sz w:val="32"/>
          <w:szCs w:val="32"/>
        </w:rPr>
        <w:t>，面试成绩即为考生的最终成绩。</w:t>
      </w:r>
    </w:p>
    <w:p>
      <w:pPr>
        <w:spacing w:line="520" w:lineRule="exact"/>
        <w:jc w:val="left"/>
        <w:rPr>
          <w:rFonts w:ascii="楷体" w:hAnsi="楷体" w:eastAsia="楷体" w:cs="楷体"/>
          <w:b/>
          <w:bCs/>
          <w:sz w:val="32"/>
          <w:szCs w:val="32"/>
        </w:rPr>
      </w:pPr>
      <w:r>
        <w:rPr>
          <w:rFonts w:ascii="楷体" w:hAnsi="楷体" w:eastAsia="楷体" w:cs="楷体"/>
          <w:b/>
          <w:bCs/>
          <w:sz w:val="32"/>
          <w:szCs w:val="32"/>
        </w:rPr>
        <w:t>5、</w:t>
      </w:r>
      <w:r>
        <w:rPr>
          <w:rFonts w:hint="eastAsia" w:ascii="楷体" w:hAnsi="楷体" w:eastAsia="楷体" w:cs="楷体"/>
          <w:b/>
          <w:bCs/>
          <w:sz w:val="32"/>
          <w:szCs w:val="32"/>
        </w:rPr>
        <w:t>面试结果</w:t>
      </w:r>
    </w:p>
    <w:p>
      <w:pPr>
        <w:spacing w:line="520" w:lineRule="exact"/>
        <w:ind w:firstLine="640" w:firstLineChars="200"/>
        <w:jc w:val="left"/>
        <w:rPr>
          <w:rFonts w:ascii="楷体" w:hAnsi="楷体" w:eastAsia="楷体" w:cs="楷体"/>
          <w:b/>
          <w:bCs/>
          <w:sz w:val="32"/>
          <w:szCs w:val="32"/>
        </w:rPr>
      </w:pPr>
      <w:r>
        <w:rPr>
          <w:rFonts w:ascii="仿宋_GB2312" w:hAnsi="仿宋_GB2312" w:eastAsia="仿宋_GB2312" w:cs="仿宋_GB2312"/>
          <w:sz w:val="32"/>
          <w:szCs w:val="32"/>
        </w:rPr>
        <w:t>（1）根据阿克苏市××学段××学科岗位招聘名额及考生面试成绩名次进入下一环节，如：阿克苏市小学语文岗位招聘10人，报考阿克苏市小学语文岗位面试成绩前10名的考生进入下一环节。</w:t>
      </w:r>
    </w:p>
    <w:p>
      <w:pPr>
        <w:spacing w:line="5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（2）8月21日考生登陆自治区教育厅信息网查询。</w:t>
      </w:r>
    </w:p>
    <w:p>
      <w:pPr>
        <w:spacing w:line="520" w:lineRule="exact"/>
        <w:jc w:val="left"/>
        <w:rPr>
          <w:rFonts w:ascii="楷体" w:hAnsi="楷体" w:eastAsia="楷体" w:cs="楷体"/>
          <w:b/>
          <w:bCs/>
          <w:sz w:val="32"/>
          <w:szCs w:val="32"/>
        </w:rPr>
      </w:pPr>
      <w:r>
        <w:rPr>
          <w:rFonts w:ascii="楷体" w:hAnsi="楷体" w:eastAsia="楷体" w:cs="楷体"/>
          <w:b/>
          <w:bCs/>
          <w:sz w:val="32"/>
          <w:szCs w:val="32"/>
        </w:rPr>
        <w:t>6、</w:t>
      </w:r>
      <w:r>
        <w:rPr>
          <w:rFonts w:hint="eastAsia" w:ascii="楷体" w:hAnsi="楷体" w:eastAsia="楷体" w:cs="楷体"/>
          <w:b/>
          <w:bCs/>
          <w:sz w:val="32"/>
          <w:szCs w:val="32"/>
        </w:rPr>
        <w:t>面试要求</w:t>
      </w:r>
    </w:p>
    <w:p>
      <w:pPr>
        <w:spacing w:line="520" w:lineRule="exact"/>
        <w:ind w:firstLine="640" w:firstLineChars="200"/>
        <w:jc w:val="left"/>
        <w:rPr>
          <w:rFonts w:ascii="楷体" w:hAnsi="楷体" w:eastAsia="楷体" w:cs="楷体"/>
          <w:b/>
          <w:bCs/>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考生的资格审查贯穿于招聘工作的全过程。如有弄虚作假行为的，一经核实，取消资格，所造成的损失和责任由考生本人承担。</w:t>
      </w:r>
    </w:p>
    <w:p>
      <w:pPr>
        <w:widowControl w:val="0"/>
        <w:autoSpaceDE/>
        <w:autoSpaceDN/>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）考生面试的场所需保持干净整洁，光线充足，无噪音。房间内除考生本人不能有其他人员。</w:t>
      </w:r>
    </w:p>
    <w:p>
      <w:pPr>
        <w:widowControl w:val="0"/>
        <w:autoSpaceDE/>
        <w:autoSpaceDN/>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）考生需提前调试好自己的面试设备，保证面试期间设备的正常使用，保证面试过程不受来电、短信等其他因素干扰或打断。</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）考生需正向面对面试设备，着装需得体大方，不得穿拖鞋、短裤、短裙、无袖、吊带、破洞牛仔裤等服饰出镜，保证全身出现在视频画面中，头发不得遮挡面部、耳部,不得佩戴帽子、首饰、口罩、耳机等。</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）请考生务必牢记自己的面试时间以及面试顺序，并按面试时间</w:t>
      </w:r>
      <w:r>
        <w:rPr>
          <w:rFonts w:ascii="仿宋_GB2312" w:hAnsi="仿宋_GB2312" w:eastAsia="仿宋_GB2312" w:cs="仿宋_GB2312"/>
          <w:sz w:val="32"/>
          <w:szCs w:val="32"/>
        </w:rPr>
        <w:t>准</w:t>
      </w:r>
      <w:r>
        <w:rPr>
          <w:rFonts w:hint="eastAsia" w:ascii="仿宋_GB2312" w:hAnsi="仿宋_GB2312" w:eastAsia="仿宋_GB2312" w:cs="仿宋_GB2312"/>
          <w:sz w:val="32"/>
          <w:szCs w:val="32"/>
        </w:rPr>
        <w:t>时参加网络面试，保持报名预留手机号畅通，因个人原因未按要求、时间参加者，视为自动放弃。面试开始后先向考官做一个简单的自我介绍（如：位老师上午/下午好，我的姓名是XXX，我今年XX岁，我</w:t>
      </w:r>
      <w:r>
        <w:rPr>
          <w:rFonts w:ascii="仿宋_GB2312" w:hAnsi="仿宋_GB2312" w:eastAsia="仿宋_GB2312" w:cs="仿宋_GB2312"/>
          <w:sz w:val="32"/>
          <w:szCs w:val="32"/>
        </w:rPr>
        <w:t>的</w:t>
      </w:r>
      <w:r>
        <w:rPr>
          <w:rFonts w:hint="eastAsia" w:ascii="仿宋_GB2312" w:hAnsi="仿宋_GB2312" w:eastAsia="仿宋_GB2312" w:cs="仿宋_GB2312"/>
          <w:sz w:val="32"/>
          <w:szCs w:val="32"/>
        </w:rPr>
        <w:t>报考学科是XXXX），再进行试讲。</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）面试结束后，考生需点击离开会议，由线上工作人员安排下一位考生进入面试。</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）面试过程不得使用其他电子通讯设备，面试完毕的考生需对面试内容进行保密，以保障面试环节的公平公正。</w:t>
      </w:r>
    </w:p>
    <w:p>
      <w:pPr>
        <w:spacing w:line="520" w:lineRule="exact"/>
        <w:jc w:val="left"/>
        <w:rPr>
          <w:rFonts w:ascii="楷体" w:hAnsi="楷体" w:eastAsia="楷体" w:cs="楷体"/>
          <w:b/>
          <w:bCs/>
          <w:sz w:val="32"/>
          <w:szCs w:val="32"/>
        </w:rPr>
      </w:pPr>
      <w:r>
        <w:rPr>
          <w:rFonts w:ascii="楷体" w:hAnsi="楷体" w:eastAsia="楷体" w:cs="楷体"/>
          <w:b/>
          <w:bCs/>
          <w:sz w:val="32"/>
          <w:szCs w:val="32"/>
        </w:rPr>
        <w:t>7、体检、政审、培训等相关事宜</w:t>
      </w:r>
    </w:p>
    <w:p>
      <w:pPr>
        <w:spacing w:line="5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体检、政审、培训、报到上岗等事宜需待面试结果公布后由阿克苏市教科局统一组织安排。</w:t>
      </w:r>
    </w:p>
    <w:p>
      <w:pPr>
        <w:spacing w:line="520" w:lineRule="exact"/>
        <w:ind w:firstLine="640" w:firstLineChars="200"/>
        <w:jc w:val="left"/>
        <w:rPr>
          <w:rFonts w:ascii="仿宋_GB2312" w:hAnsi="仿宋_GB2312" w:eastAsia="仿宋_GB2312" w:cs="仿宋_GB2312"/>
          <w:sz w:val="32"/>
          <w:szCs w:val="32"/>
        </w:rPr>
      </w:pPr>
    </w:p>
    <w:p>
      <w:pPr>
        <w:spacing w:line="520" w:lineRule="exact"/>
        <w:ind w:firstLine="640" w:firstLineChars="200"/>
        <w:jc w:val="left"/>
        <w:rPr>
          <w:rFonts w:ascii="仿宋_GB2312" w:hAnsi="仿宋_GB2312" w:eastAsia="仿宋_GB2312" w:cs="仿宋_GB2312"/>
          <w:sz w:val="32"/>
          <w:szCs w:val="32"/>
        </w:rPr>
      </w:pPr>
    </w:p>
    <w:p>
      <w:pPr>
        <w:spacing w:line="520" w:lineRule="exact"/>
        <w:ind w:firstLine="640" w:firstLineChars="200"/>
        <w:jc w:val="left"/>
        <w:rPr>
          <w:rFonts w:ascii="仿宋_GB2312" w:hAnsi="仿宋_GB2312" w:eastAsia="仿宋_GB2312" w:cs="仿宋_GB2312"/>
          <w:sz w:val="32"/>
          <w:szCs w:val="32"/>
        </w:rPr>
      </w:pPr>
    </w:p>
    <w:p>
      <w:pPr>
        <w:spacing w:line="520" w:lineRule="exact"/>
        <w:ind w:firstLine="640" w:firstLineChars="200"/>
        <w:jc w:val="left"/>
        <w:rPr>
          <w:rFonts w:ascii="仿宋_GB2312" w:hAnsi="仿宋_GB2312" w:eastAsia="仿宋_GB2312" w:cs="仿宋_GB2312"/>
          <w:sz w:val="32"/>
          <w:szCs w:val="32"/>
        </w:rPr>
      </w:pPr>
    </w:p>
    <w:p>
      <w:pPr>
        <w:spacing w:line="520" w:lineRule="exact"/>
        <w:ind w:firstLine="640" w:firstLineChars="200"/>
        <w:jc w:val="left"/>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r>
        <w:rPr>
          <w:rFonts w:hint="eastAsia" w:ascii="仿宋_GB2312" w:hAnsi="仿宋_GB2312" w:eastAsia="仿宋_GB2312" w:cs="仿宋_GB2312"/>
        </w:rPr>
        <w:t xml:space="preserve">                              </w:t>
      </w: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spacing w:line="600" w:lineRule="exact"/>
        <w:jc w:val="center"/>
        <w:rPr>
          <w:rFonts w:hint="eastAsia" w:ascii="方正小标宋简体" w:hAnsi="Times New Roman" w:eastAsia="方正小标宋简体"/>
          <w:sz w:val="40"/>
          <w:szCs w:val="40"/>
        </w:rPr>
      </w:pPr>
      <w:r>
        <w:rPr>
          <w:rFonts w:hint="eastAsia" w:ascii="方正小标宋简体" w:eastAsia="方正小标宋简体"/>
          <w:b/>
          <w:sz w:val="40"/>
          <w:szCs w:val="40"/>
        </w:rPr>
        <w:t>2020年库车市面向社会公开招聘中小学和学前教师</w:t>
      </w:r>
      <w:r>
        <w:rPr>
          <w:rFonts w:hint="eastAsia" w:ascii="方正小标宋简体" w:hAnsi="黑体" w:eastAsia="方正小标宋简体"/>
          <w:b/>
          <w:sz w:val="40"/>
          <w:szCs w:val="40"/>
        </w:rPr>
        <w:t>面试须知</w:t>
      </w:r>
    </w:p>
    <w:p>
      <w:pPr>
        <w:spacing w:line="560" w:lineRule="exact"/>
        <w:ind w:firstLine="883" w:firstLineChars="200"/>
        <w:rPr>
          <w:rStyle w:val="9"/>
          <w:rFonts w:ascii="方正小标宋_GBK" w:hAnsi="方正小标宋_GBK" w:eastAsia="方正小标宋_GBK" w:cs="方正小标宋_GBK"/>
          <w:color w:val="333333"/>
          <w:sz w:val="44"/>
          <w:szCs w:val="44"/>
          <w:lang w:bidi="ar"/>
        </w:rPr>
      </w:pPr>
    </w:p>
    <w:p>
      <w:pPr>
        <w:spacing w:line="520" w:lineRule="exact"/>
        <w:ind w:firstLine="600" w:firstLineChars="200"/>
        <w:rPr>
          <w:rFonts w:ascii="黑体" w:hAnsi="黑体" w:eastAsia="黑体" w:cs="黑体"/>
          <w:sz w:val="32"/>
          <w:szCs w:val="32"/>
        </w:rPr>
      </w:pPr>
      <w:r>
        <w:rPr>
          <w:rFonts w:hint="eastAsia" w:ascii="黑体" w:hAnsi="黑体" w:eastAsia="黑体" w:cs="黑体"/>
          <w:sz w:val="30"/>
          <w:szCs w:val="30"/>
        </w:rPr>
        <w:t xml:space="preserve"> </w:t>
      </w:r>
      <w:r>
        <w:rPr>
          <w:rFonts w:hint="eastAsia" w:ascii="黑体" w:hAnsi="黑体" w:eastAsia="黑体" w:cs="黑体"/>
          <w:sz w:val="32"/>
          <w:szCs w:val="32"/>
        </w:rPr>
        <w:t>一、面试形式及时间</w:t>
      </w:r>
    </w:p>
    <w:p>
      <w:pPr>
        <w:spacing w:line="560" w:lineRule="exact"/>
        <w:ind w:firstLine="600" w:firstLineChars="200"/>
        <w:rPr>
          <w:rFonts w:ascii="仿宋" w:hAnsi="仿宋" w:eastAsia="仿宋" w:cs="仿宋"/>
          <w:sz w:val="32"/>
          <w:szCs w:val="32"/>
        </w:rPr>
      </w:pPr>
      <w:r>
        <w:rPr>
          <w:rFonts w:hint="eastAsia" w:hAnsi="仿宋_GB2312" w:eastAsia="仿宋_GB2312" w:cs="仿宋_GB2312"/>
          <w:sz w:val="30"/>
          <w:szCs w:val="30"/>
        </w:rPr>
        <w:t>本次面试采用网络视频面试的方式进行，使用</w:t>
      </w:r>
      <w:r>
        <w:rPr>
          <w:rFonts w:hint="eastAsia" w:ascii="仿宋" w:hAnsi="仿宋" w:eastAsia="仿宋" w:cs="仿宋"/>
          <w:sz w:val="32"/>
          <w:szCs w:val="32"/>
        </w:rPr>
        <w:t>“钉钉”软件</w:t>
      </w:r>
      <w:r>
        <w:rPr>
          <w:rFonts w:hint="eastAsia" w:hAnsi="仿宋_GB2312" w:eastAsia="仿宋_GB2312" w:cs="仿宋_GB2312"/>
          <w:sz w:val="30"/>
          <w:szCs w:val="30"/>
        </w:rPr>
        <w:t>分学段、分学科分组进行面试，</w:t>
      </w:r>
      <w:r>
        <w:rPr>
          <w:rFonts w:hint="eastAsia" w:ascii="仿宋" w:hAnsi="仿宋" w:eastAsia="仿宋" w:cs="仿宋"/>
          <w:sz w:val="32"/>
          <w:szCs w:val="32"/>
        </w:rPr>
        <w:t>每个考场建立两个钉钉群号（面试群和候考群），考生依次进入指定的候考群接收候考视频，确认身份后抽考题，现场备课(15分钟），依次进入面试群接收面试视频进行面试（自我介绍、微型讲课、答辩）。</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面试时间为2020年8月12日至8月16日，共计5天。考生的具体面试时间请登录新疆维吾尔自治区教育厅官方网站查看公告。</w:t>
      </w:r>
    </w:p>
    <w:p>
      <w:pPr>
        <w:spacing w:line="560" w:lineRule="exact"/>
        <w:ind w:firstLine="640" w:firstLineChars="200"/>
        <w:rPr>
          <w:rFonts w:ascii="仿宋" w:hAnsi="仿宋" w:eastAsia="仿宋" w:cs="仿宋"/>
          <w:sz w:val="32"/>
          <w:szCs w:val="32"/>
        </w:rPr>
      </w:pPr>
      <w:r>
        <w:rPr>
          <w:rFonts w:hint="eastAsia" w:ascii="黑体" w:hAnsi="黑体" w:eastAsia="黑体" w:cs="黑体"/>
          <w:sz w:val="32"/>
          <w:szCs w:val="32"/>
        </w:rPr>
        <w:t>二、考生需提供的材料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1、身份证原件及普通话等级证原件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2、毕业证、学位证原件(应届毕业生如无法提供毕业证、学位证需学校开具证明)。</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3、钢笔或中性笔，适量A白纸或信签纸。</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4、学前考生须提前熟知教学活动设计环节、《3-6岁儿童学习与发展指南》内容和《幼儿教育指导纲要》中五大领域目标，为现场进行教学活动设计及答辩做好准备。</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5、中小学考生提前准备好对应学段相应学科的教材（人民教育出版社出版的现行教材）、课标、教师用书等。教材请到人民教育出版社官网站下载电子版。</w:t>
      </w:r>
    </w:p>
    <w:p>
      <w:pPr>
        <w:spacing w:line="560" w:lineRule="exact"/>
        <w:ind w:firstLine="300" w:firstLineChars="100"/>
        <w:rPr>
          <w:rFonts w:ascii="黑体" w:hAnsi="黑体" w:eastAsia="黑体" w:cs="黑体"/>
          <w:sz w:val="32"/>
          <w:szCs w:val="32"/>
        </w:rPr>
      </w:pPr>
      <w:r>
        <w:rPr>
          <w:rFonts w:hint="eastAsia" w:ascii="黑体" w:hAnsi="黑体" w:eastAsia="黑体" w:cs="黑体"/>
          <w:sz w:val="30"/>
          <w:szCs w:val="30"/>
        </w:rPr>
        <w:t xml:space="preserve">  三、</w:t>
      </w:r>
      <w:r>
        <w:rPr>
          <w:rFonts w:hint="eastAsia" w:ascii="黑体" w:hAnsi="黑体" w:eastAsia="黑体" w:cs="黑体"/>
          <w:sz w:val="32"/>
          <w:szCs w:val="32"/>
        </w:rPr>
        <w:t>面试要求</w:t>
      </w:r>
    </w:p>
    <w:p>
      <w:pPr>
        <w:spacing w:line="560" w:lineRule="exact"/>
        <w:ind w:firstLine="640" w:firstLineChars="200"/>
        <w:rPr>
          <w:rFonts w:ascii="仿宋" w:hAnsi="仿宋" w:eastAsia="仿宋_GB2312" w:cs="仿宋"/>
          <w:sz w:val="32"/>
          <w:szCs w:val="32"/>
        </w:rPr>
      </w:pPr>
      <w:r>
        <w:rPr>
          <w:rFonts w:hint="eastAsia" w:ascii="仿宋" w:hAnsi="仿宋" w:eastAsia="仿宋" w:cs="仿宋"/>
          <w:sz w:val="32"/>
          <w:szCs w:val="32"/>
        </w:rPr>
        <w:t>1、考生着装方面选择大方得体的服装，穿戴整洁，与教师职业相适应；</w:t>
      </w:r>
      <w:r>
        <w:rPr>
          <w:rFonts w:hint="eastAsia" w:ascii="仿宋_GB2312" w:eastAsia="仿宋_GB2312" w:hAnsiTheme="minorEastAsia"/>
          <w:sz w:val="30"/>
          <w:szCs w:val="30"/>
        </w:rPr>
        <w:t>教态自然大方、着装端庄正式。</w:t>
      </w:r>
    </w:p>
    <w:p>
      <w:pPr>
        <w:spacing w:line="560" w:lineRule="exact"/>
        <w:ind w:firstLine="640" w:firstLineChars="200"/>
        <w:rPr>
          <w:rFonts w:ascii="仿宋" w:hAnsi="仿宋" w:eastAsia="仿宋_GB2312" w:cs="仿宋"/>
          <w:sz w:val="32"/>
          <w:szCs w:val="32"/>
        </w:rPr>
      </w:pPr>
      <w:r>
        <w:rPr>
          <w:rFonts w:hint="eastAsia" w:ascii="仿宋" w:hAnsi="仿宋" w:eastAsia="仿宋" w:cs="仿宋"/>
          <w:sz w:val="32"/>
          <w:szCs w:val="32"/>
        </w:rPr>
        <w:t>2、</w:t>
      </w:r>
      <w:r>
        <w:rPr>
          <w:rFonts w:hint="eastAsia" w:ascii="仿宋_GB2312" w:eastAsia="仿宋_GB2312" w:hAnsiTheme="minorEastAsia"/>
          <w:sz w:val="30"/>
          <w:szCs w:val="30"/>
        </w:rPr>
        <w:t>考生须使用普通话答辩，音量要铿锵有力，语调要抑扬顿挫，有节奏性，语速适宜。考生要保持良好的心态，冷静自信。</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w:t>
      </w:r>
      <w:r>
        <w:rPr>
          <w:rFonts w:hint="eastAsia" w:hAnsi="仿宋_GB2312" w:eastAsia="仿宋_GB2312" w:cs="仿宋_GB2312"/>
          <w:sz w:val="30"/>
          <w:szCs w:val="30"/>
        </w:rPr>
        <w:t>面试采用微型课的方式进行，面试总分100分，微型课10-12分钟，占60分；答辩3分钟，占40分。</w:t>
      </w:r>
      <w:r>
        <w:rPr>
          <w:rFonts w:hint="eastAsia" w:ascii="仿宋" w:hAnsi="仿宋" w:eastAsia="仿宋" w:cs="仿宋"/>
          <w:sz w:val="32"/>
          <w:szCs w:val="32"/>
        </w:rPr>
        <w:t>考生须在面试开始前半个小时（上午9:30，下午15：30）进入候考群，提供身份证、毕业证进行身份确认，并确定面试顺序号，按顺序号依次进入面试群，进行微型课及答辩（上午10:00-14:00，下午16:00-20:00）。</w:t>
      </w:r>
    </w:p>
    <w:p>
      <w:pPr>
        <w:spacing w:line="560" w:lineRule="exact"/>
        <w:ind w:firstLine="643" w:firstLineChars="200"/>
        <w:rPr>
          <w:rFonts w:ascii="仿宋" w:hAnsi="仿宋" w:eastAsia="仿宋" w:cs="仿宋"/>
          <w:sz w:val="32"/>
          <w:szCs w:val="32"/>
        </w:rPr>
      </w:pPr>
      <w:r>
        <w:rPr>
          <w:rFonts w:hint="eastAsia" w:ascii="黑体" w:hAnsi="黑体" w:eastAsia="黑体" w:cs="黑体"/>
          <w:b/>
          <w:bCs/>
          <w:sz w:val="32"/>
          <w:szCs w:val="32"/>
        </w:rPr>
        <w:t>注：</w:t>
      </w:r>
      <w:r>
        <w:rPr>
          <w:rFonts w:hint="eastAsia" w:ascii="仿宋" w:hAnsi="仿宋" w:eastAsia="仿宋" w:cs="仿宋"/>
          <w:sz w:val="32"/>
          <w:szCs w:val="32"/>
        </w:rPr>
        <w:t>微型课是在没有学生情况下，一堂常规课的浓缩。上课流程一般为导入新课、板书课题、讲授新课、课堂小结和作业布置几个步骤。教师展示教学过程，期间包括教师问题的提出、课堂活动的安排、学生合作解决问题的过程都要呈现。所以考生不要面面俱到，要重点把握、科学取舍，确保微型课步骤完整。</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w:t>
      </w:r>
      <w:r>
        <w:rPr>
          <w:rFonts w:ascii="仿宋" w:hAnsi="仿宋" w:eastAsia="仿宋" w:cs="仿宋"/>
          <w:sz w:val="32"/>
          <w:szCs w:val="32"/>
        </w:rPr>
        <w:t>面试完毕的同学需对面试形式及内容进行保密，以保障面试环节的公平公正，如后期核查有违规作弊的行为，取消成绩或录用资格。</w:t>
      </w: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四、网络远程面试设备、环境准备要求</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1、考生须提前确定适于面试的封闭、安静的面试场所，室内应保持干净整洁，背景和桌面无杂物，光线充足。房间内除考生本人不能有其他人员。周围环境不得对面试产生干扰。</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2、房间内须保证网络信号质量满足视频通话需求，建议优先使用有线网络，并准备备用网络Wi-Fi或者4G网络。 </w:t>
      </w:r>
    </w:p>
    <w:p>
      <w:pPr>
        <w:spacing w:line="560" w:lineRule="exact"/>
        <w:ind w:firstLine="640" w:firstLineChars="200"/>
        <w:rPr>
          <w:rFonts w:ascii="仿宋" w:hAnsi="仿宋" w:eastAsia="仿宋" w:cs="仿宋"/>
          <w:color w:val="FF0000"/>
          <w:sz w:val="32"/>
          <w:szCs w:val="32"/>
        </w:rPr>
      </w:pPr>
      <w:r>
        <w:rPr>
          <w:rFonts w:hint="eastAsia" w:ascii="黑体" w:hAnsi="黑体" w:eastAsia="黑体" w:cs="黑体"/>
          <w:sz w:val="32"/>
          <w:szCs w:val="32"/>
          <w:lang w:bidi="ar"/>
        </w:rPr>
        <w:t>3、考生自行准备一台电脑（最好笔记本电脑）和一部智能手机（无法提供电脑的可以准备两部智能手机），两台设备需要</w:t>
      </w:r>
      <w:r>
        <w:rPr>
          <w:rFonts w:hint="eastAsia" w:ascii="黑体" w:hAnsi="黑体" w:eastAsia="黑体" w:cs="黑体"/>
          <w:sz w:val="32"/>
          <w:szCs w:val="32"/>
        </w:rPr>
        <w:t>提前下载注册“钉钉”软件</w:t>
      </w:r>
      <w:r>
        <w:rPr>
          <w:rFonts w:hint="eastAsia" w:ascii="黑体" w:hAnsi="黑体" w:eastAsia="黑体" w:cs="黑体"/>
          <w:sz w:val="32"/>
          <w:szCs w:val="32"/>
          <w:lang w:bidi="ar"/>
        </w:rPr>
        <w:t>。</w:t>
      </w:r>
      <w:r>
        <w:rPr>
          <w:rFonts w:hint="eastAsia" w:ascii="黑体" w:hAnsi="黑体" w:eastAsia="黑体" w:cs="黑体"/>
          <w:sz w:val="32"/>
          <w:szCs w:val="32"/>
        </w:rPr>
        <w:t>第一机位设备摆放于考生正面，用于为面试官传输正面的考试视频图像；第二机位设备摆放于考生侧后方45°（具体见图例）。</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考生面试时正向面对第一机位，保证头肩部及双手出现在视频画面中，保证面部清晰可见，头发不得遮挡面部、耳部,不得佩戴帽子、耳饰、口罩、耳机、智能手表、手环及智能眼镜等。第二机位须保证视频呈现考生腰部、桌面、视频电脑的第一机位的屏幕图像。</w:t>
      </w:r>
    </w:p>
    <w:p>
      <w:pPr>
        <w:spacing w:line="560" w:lineRule="exact"/>
        <w:ind w:firstLine="640" w:firstLineChars="200"/>
        <w:rPr>
          <w:rFonts w:ascii="仿宋" w:hAnsi="仿宋" w:eastAsia="仿宋" w:cs="仿宋"/>
          <w:b/>
          <w:bCs/>
          <w:sz w:val="32"/>
          <w:szCs w:val="32"/>
        </w:rPr>
      </w:pPr>
      <w:r>
        <w:rPr>
          <w:rFonts w:hint="eastAsia" w:ascii="仿宋" w:hAnsi="仿宋" w:eastAsia="仿宋" w:cs="仿宋"/>
          <w:sz w:val="32"/>
          <w:szCs w:val="32"/>
        </w:rPr>
        <w:t>5、考生进行视频面试的过程中，视频面试系统要始终全屏显示。除面试需要打开的软件，不允许考生再运行其他网页或软件，设备须处于免打扰状态，特别是手机终端在面试期间需根据系统特点关闭闹钟，拦截来电、短信、App通知等，保证面试过程不受其他因素干扰或打断</w:t>
      </w:r>
      <w:r>
        <w:rPr>
          <w:rFonts w:hint="eastAsia" w:ascii="仿宋" w:hAnsi="仿宋" w:eastAsia="仿宋" w:cs="仿宋"/>
          <w:b/>
          <w:bCs/>
          <w:sz w:val="32"/>
          <w:szCs w:val="32"/>
        </w:rPr>
        <w:t>（特别提示：如有外来信息、来电等干扰面试现场，将根据情况扣除面试分数）。</w:t>
      </w:r>
    </w:p>
    <w:p>
      <w:pPr>
        <w:spacing w:line="560" w:lineRule="exact"/>
        <w:ind w:firstLine="640" w:firstLineChars="200"/>
        <w:rPr>
          <w:rFonts w:ascii="仿宋" w:hAnsi="仿宋" w:eastAsia="仿宋" w:cs="仿宋"/>
          <w:color w:val="333333"/>
          <w:sz w:val="32"/>
          <w:szCs w:val="32"/>
          <w:lang w:bidi="ar"/>
        </w:rPr>
      </w:pPr>
      <w:r>
        <w:rPr>
          <w:rFonts w:hint="eastAsia" w:ascii="仿宋" w:hAnsi="仿宋" w:eastAsia="仿宋" w:cs="仿宋"/>
          <w:sz w:val="32"/>
          <w:szCs w:val="32"/>
        </w:rPr>
        <w:t>6、面试全程，考生不得自行或允许他人截图、摄录、拍照、录屏、录音面试情况，不得与外界有任何其他音视频交互，禁止将相关信息泄露或公布。</w:t>
      </w: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五、</w:t>
      </w:r>
      <w:r>
        <w:rPr>
          <w:rFonts w:ascii="黑体" w:hAnsi="黑体" w:eastAsia="黑体" w:cs="黑体"/>
          <w:sz w:val="30"/>
          <w:szCs w:val="30"/>
        </w:rPr>
        <w:t>请仔细阅读以上面试须知，如有问题，请致电咨询</w:t>
      </w:r>
      <w:r>
        <w:rPr>
          <w:rFonts w:hint="eastAsia" w:ascii="黑体" w:hAnsi="黑体" w:eastAsia="黑体" w:cs="黑体"/>
          <w:sz w:val="30"/>
          <w:szCs w:val="30"/>
        </w:rPr>
        <w:t>。</w:t>
      </w: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座机电话</w:t>
      </w:r>
      <w:r>
        <w:rPr>
          <w:rFonts w:ascii="黑体" w:hAnsi="黑体" w:eastAsia="黑体" w:cs="黑体"/>
          <w:sz w:val="30"/>
          <w:szCs w:val="30"/>
        </w:rPr>
        <w:t>0</w:t>
      </w:r>
      <w:r>
        <w:rPr>
          <w:rFonts w:hint="eastAsia" w:ascii="黑体" w:hAnsi="黑体" w:eastAsia="黑体" w:cs="黑体"/>
          <w:sz w:val="30"/>
          <w:szCs w:val="30"/>
        </w:rPr>
        <w:t>997</w:t>
      </w:r>
      <w:r>
        <w:rPr>
          <w:rFonts w:ascii="黑体" w:hAnsi="黑体" w:eastAsia="黑体" w:cs="黑体"/>
          <w:sz w:val="30"/>
          <w:szCs w:val="30"/>
        </w:rPr>
        <w:t>-</w:t>
      </w:r>
      <w:r>
        <w:rPr>
          <w:rFonts w:hint="eastAsia" w:ascii="黑体" w:hAnsi="黑体" w:eastAsia="黑体" w:cs="黑体"/>
          <w:sz w:val="30"/>
          <w:szCs w:val="30"/>
        </w:rPr>
        <w:t>6797351；手机15199880989，18196866787。</w:t>
      </w:r>
    </w:p>
    <w:p>
      <w:pPr>
        <w:spacing w:line="560" w:lineRule="exact"/>
        <w:jc w:val="left"/>
        <w:rPr>
          <w:rFonts w:ascii="仿宋" w:hAnsi="仿宋" w:eastAsia="仿宋" w:cs="仿宋"/>
          <w:sz w:val="30"/>
          <w:szCs w:val="30"/>
        </w:rPr>
      </w:pPr>
      <w:r>
        <w:rPr>
          <w:rFonts w:hint="eastAsia" w:ascii="黑体" w:hAnsi="黑体" w:eastAsia="黑体" w:cs="黑体"/>
          <w:sz w:val="30"/>
          <w:szCs w:val="30"/>
        </w:rPr>
        <w:t xml:space="preserve">    附：</w:t>
      </w:r>
      <w:r>
        <w:rPr>
          <w:rFonts w:hint="eastAsia" w:ascii="仿宋" w:hAnsi="仿宋" w:eastAsia="仿宋" w:cs="仿宋"/>
          <w:sz w:val="30"/>
          <w:szCs w:val="30"/>
        </w:rPr>
        <w:t>《网络远程面试设备、环境调试图例演示》</w:t>
      </w:r>
    </w:p>
    <w:p>
      <w:pPr>
        <w:spacing w:line="560" w:lineRule="exact"/>
        <w:jc w:val="center"/>
        <w:rPr>
          <w:rStyle w:val="9"/>
          <w:rFonts w:ascii="方正小标宋_GBK" w:hAnsi="方正小标宋_GBK" w:eastAsia="方正小标宋_GBK" w:cs="方正小标宋_GBK"/>
          <w:color w:val="333333"/>
          <w:sz w:val="44"/>
          <w:szCs w:val="44"/>
          <w:lang w:bidi="ar"/>
        </w:rPr>
      </w:pPr>
    </w:p>
    <w:p>
      <w:pPr>
        <w:pStyle w:val="5"/>
        <w:widowControl/>
        <w:spacing w:line="240" w:lineRule="auto"/>
        <w:rPr>
          <w:rFonts w:eastAsia="宋体"/>
          <w:sz w:val="21"/>
          <w:szCs w:val="21"/>
        </w:rPr>
      </w:pPr>
      <w:r>
        <w:rPr>
          <w:rFonts w:hint="eastAsia" w:eastAsia="宋体"/>
          <w:sz w:val="21"/>
          <w:szCs w:val="21"/>
        </w:rPr>
        <w:drawing>
          <wp:inline distT="0" distB="0" distL="114300" distR="114300">
            <wp:extent cx="4105275" cy="2905125"/>
            <wp:effectExtent l="0" t="0" r="9525" b="3175"/>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4"/>
                    <a:stretch>
                      <a:fillRect/>
                    </a:stretch>
                  </pic:blipFill>
                  <pic:spPr>
                    <a:xfrm>
                      <a:off x="0" y="0"/>
                      <a:ext cx="4105275" cy="2905125"/>
                    </a:xfrm>
                    <a:prstGeom prst="rect">
                      <a:avLst/>
                    </a:prstGeom>
                  </pic:spPr>
                </pic:pic>
              </a:graphicData>
            </a:graphic>
          </wp:inline>
        </w:drawing>
      </w:r>
    </w:p>
    <w:p>
      <w:pPr>
        <w:pStyle w:val="5"/>
        <w:widowControl/>
        <w:spacing w:line="240" w:lineRule="auto"/>
        <w:jc w:val="both"/>
        <w:rPr>
          <w:rFonts w:eastAsia="宋体"/>
          <w:sz w:val="21"/>
          <w:szCs w:val="21"/>
        </w:rPr>
      </w:pPr>
      <w:r>
        <w:rPr>
          <w:rFonts w:hint="eastAsia" w:eastAsia="宋体"/>
          <w:sz w:val="21"/>
          <w:szCs w:val="21"/>
        </w:rPr>
        <w:drawing>
          <wp:inline distT="0" distB="0" distL="114300" distR="114300">
            <wp:extent cx="4105275" cy="2905125"/>
            <wp:effectExtent l="0" t="0" r="9525" b="3175"/>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5"/>
                    <a:stretch>
                      <a:fillRect/>
                    </a:stretch>
                  </pic:blipFill>
                  <pic:spPr>
                    <a:xfrm>
                      <a:off x="0" y="0"/>
                      <a:ext cx="4105275" cy="2905125"/>
                    </a:xfrm>
                    <a:prstGeom prst="rect">
                      <a:avLst/>
                    </a:prstGeom>
                  </pic:spPr>
                </pic:pic>
              </a:graphicData>
            </a:graphic>
          </wp:inline>
        </w:drawing>
      </w:r>
    </w:p>
    <w:p>
      <w:pPr>
        <w:pStyle w:val="5"/>
        <w:widowControl/>
        <w:spacing w:line="240" w:lineRule="auto"/>
        <w:jc w:val="both"/>
        <w:rPr>
          <w:rFonts w:eastAsia="宋体"/>
          <w:sz w:val="21"/>
          <w:szCs w:val="21"/>
        </w:rPr>
      </w:pPr>
      <w:r>
        <w:rPr>
          <w:rFonts w:hint="eastAsia" w:eastAsia="宋体"/>
          <w:sz w:val="21"/>
          <w:szCs w:val="21"/>
        </w:rPr>
        <w:drawing>
          <wp:inline distT="0" distB="0" distL="114300" distR="114300">
            <wp:extent cx="4105275" cy="2905125"/>
            <wp:effectExtent l="0" t="0" r="9525" b="317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6"/>
                    <a:stretch>
                      <a:fillRect/>
                    </a:stretch>
                  </pic:blipFill>
                  <pic:spPr>
                    <a:xfrm>
                      <a:off x="0" y="0"/>
                      <a:ext cx="4105275" cy="2905125"/>
                    </a:xfrm>
                    <a:prstGeom prst="rect">
                      <a:avLst/>
                    </a:prstGeom>
                  </pic:spPr>
                </pic:pic>
              </a:graphicData>
            </a:graphic>
          </wp:inline>
        </w:drawing>
      </w:r>
    </w:p>
    <w:p>
      <w:pPr>
        <w:pStyle w:val="5"/>
        <w:widowControl/>
        <w:spacing w:line="240" w:lineRule="auto"/>
        <w:jc w:val="both"/>
        <w:rPr>
          <w:rFonts w:eastAsia="宋体"/>
          <w:sz w:val="21"/>
          <w:szCs w:val="21"/>
        </w:rPr>
      </w:pPr>
      <w:r>
        <w:rPr>
          <w:rFonts w:hint="eastAsia" w:eastAsia="宋体"/>
          <w:sz w:val="21"/>
          <w:szCs w:val="21"/>
        </w:rPr>
        <w:drawing>
          <wp:inline distT="0" distB="0" distL="114300" distR="114300">
            <wp:extent cx="4105275" cy="2905125"/>
            <wp:effectExtent l="0" t="0" r="9525" b="3175"/>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7"/>
                    <a:stretch>
                      <a:fillRect/>
                    </a:stretch>
                  </pic:blipFill>
                  <pic:spPr>
                    <a:xfrm>
                      <a:off x="0" y="0"/>
                      <a:ext cx="4105275" cy="2905125"/>
                    </a:xfrm>
                    <a:prstGeom prst="rect">
                      <a:avLst/>
                    </a:prstGeom>
                  </pic:spPr>
                </pic:pic>
              </a:graphicData>
            </a:graphic>
          </wp:inline>
        </w:drawing>
      </w:r>
    </w:p>
    <w:p>
      <w:pPr>
        <w:pStyle w:val="5"/>
        <w:widowControl/>
        <w:spacing w:line="240" w:lineRule="auto"/>
        <w:jc w:val="both"/>
        <w:rPr>
          <w:rFonts w:eastAsia="宋体"/>
          <w:sz w:val="21"/>
          <w:szCs w:val="21"/>
        </w:rPr>
      </w:pPr>
      <w:r>
        <w:rPr>
          <w:rFonts w:hint="eastAsia" w:eastAsia="宋体"/>
          <w:sz w:val="21"/>
          <w:szCs w:val="21"/>
        </w:rPr>
        <w:drawing>
          <wp:inline distT="0" distB="0" distL="114300" distR="114300">
            <wp:extent cx="4105275" cy="2905125"/>
            <wp:effectExtent l="0" t="0" r="9525" b="3175"/>
            <wp:docPr id="16" name="图片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
                    <pic:cNvPicPr>
                      <a:picLocks noChangeAspect="1"/>
                    </pic:cNvPicPr>
                  </pic:nvPicPr>
                  <pic:blipFill>
                    <a:blip r:embed="rId8"/>
                    <a:stretch>
                      <a:fillRect/>
                    </a:stretch>
                  </pic:blipFill>
                  <pic:spPr>
                    <a:xfrm>
                      <a:off x="0" y="0"/>
                      <a:ext cx="4105275" cy="2905125"/>
                    </a:xfrm>
                    <a:prstGeom prst="rect">
                      <a:avLst/>
                    </a:prstGeom>
                  </pic:spPr>
                </pic:pic>
              </a:graphicData>
            </a:graphic>
          </wp:inline>
        </w:drawing>
      </w:r>
    </w:p>
    <w:p>
      <w:pPr>
        <w:pStyle w:val="5"/>
        <w:widowControl/>
        <w:spacing w:line="240" w:lineRule="auto"/>
        <w:ind w:left="5250"/>
        <w:jc w:val="both"/>
        <w:rPr>
          <w:rFonts w:eastAsia="宋体"/>
          <w:sz w:val="21"/>
          <w:szCs w:val="21"/>
        </w:rPr>
      </w:pPr>
    </w:p>
    <w:p>
      <w:pPr>
        <w:pStyle w:val="5"/>
        <w:widowControl/>
        <w:spacing w:line="240" w:lineRule="auto"/>
        <w:ind w:left="5250"/>
        <w:jc w:val="both"/>
        <w:rPr>
          <w:rFonts w:eastAsia="宋体"/>
          <w:sz w:val="21"/>
          <w:szCs w:val="21"/>
        </w:rPr>
      </w:pPr>
    </w:p>
    <w:p>
      <w:pPr>
        <w:pStyle w:val="5"/>
        <w:widowControl/>
        <w:spacing w:line="240" w:lineRule="auto"/>
        <w:ind w:left="5250"/>
        <w:jc w:val="both"/>
        <w:rPr>
          <w:rFonts w:eastAsia="宋体"/>
          <w:sz w:val="21"/>
          <w:szCs w:val="21"/>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沙雅县公开招聘教师网络面试考生须知</w:t>
      </w:r>
    </w:p>
    <w:p>
      <w:pPr>
        <w:jc w:val="center"/>
        <w:rPr>
          <w:rFonts w:ascii="方正小标宋简体" w:hAnsi="方正小标宋简体" w:eastAsia="方正小标宋简体" w:cs="方正小标宋简体"/>
          <w:sz w:val="40"/>
          <w:szCs w:val="40"/>
        </w:rPr>
      </w:pPr>
    </w:p>
    <w:p>
      <w:pPr>
        <w:ind w:firstLine="602" w:firstLineChars="200"/>
        <w:rPr>
          <w:rFonts w:ascii="仿宋" w:hAnsi="仿宋" w:eastAsia="仿宋" w:cs="仿宋"/>
          <w:sz w:val="30"/>
          <w:szCs w:val="30"/>
        </w:rPr>
      </w:pPr>
      <w:r>
        <w:rPr>
          <w:rFonts w:hint="eastAsia" w:ascii="仿宋" w:hAnsi="仿宋" w:eastAsia="仿宋" w:cs="仿宋"/>
          <w:b/>
          <w:bCs/>
          <w:sz w:val="30"/>
          <w:szCs w:val="30"/>
        </w:rPr>
        <w:t>1、面试时间：</w:t>
      </w:r>
      <w:r>
        <w:rPr>
          <w:rFonts w:hint="eastAsia" w:ascii="仿宋" w:hAnsi="仿宋" w:eastAsia="仿宋" w:cs="仿宋"/>
          <w:sz w:val="30"/>
          <w:szCs w:val="30"/>
        </w:rPr>
        <w:t>2020年8月12日-8月14日，具体面试时间请留意沙雅县教科局电话、短信通知。</w:t>
      </w:r>
    </w:p>
    <w:p>
      <w:pPr>
        <w:ind w:firstLine="602" w:firstLineChars="200"/>
        <w:rPr>
          <w:rFonts w:ascii="仿宋" w:hAnsi="仿宋" w:eastAsia="仿宋" w:cs="仿宋"/>
          <w:sz w:val="30"/>
          <w:szCs w:val="30"/>
        </w:rPr>
      </w:pPr>
      <w:r>
        <w:rPr>
          <w:rFonts w:hint="eastAsia" w:ascii="仿宋" w:hAnsi="仿宋" w:eastAsia="仿宋" w:cs="仿宋"/>
          <w:b/>
          <w:bCs/>
          <w:sz w:val="30"/>
          <w:szCs w:val="30"/>
        </w:rPr>
        <w:t>2、面试设备：</w:t>
      </w:r>
      <w:r>
        <w:rPr>
          <w:rFonts w:hint="eastAsia" w:ascii="仿宋" w:hAnsi="仿宋" w:eastAsia="仿宋" w:cs="仿宋"/>
          <w:sz w:val="30"/>
          <w:szCs w:val="30"/>
        </w:rPr>
        <w:t>笔记本电脑或有摄像和语音设备的台式电脑。考生请提前下载电脑版钉钉，并填写注册好个人信息，调试好面试所用设备，确保图像声音清楚，无杂音。候考及面试期间全程保持摄像头开启，摄像头均须拍摄到胸部及以上位置。不得使用电脑、手机等电子设备，不得与外界联系，否则视为违纪，并取消面试资格。教科局工作人员会提前以电话形式联系考生，通知面试相关事宜，引导考生进入沙雅县公开招聘教师面试钉钉群。</w:t>
      </w:r>
    </w:p>
    <w:p>
      <w:pPr>
        <w:ind w:firstLine="602" w:firstLineChars="200"/>
        <w:rPr>
          <w:rFonts w:ascii="仿宋" w:hAnsi="仿宋" w:eastAsia="仿宋" w:cs="仿宋"/>
          <w:sz w:val="30"/>
          <w:szCs w:val="30"/>
        </w:rPr>
      </w:pPr>
      <w:r>
        <w:rPr>
          <w:rFonts w:hint="eastAsia" w:ascii="仿宋" w:hAnsi="仿宋" w:eastAsia="仿宋" w:cs="仿宋"/>
          <w:b/>
          <w:bCs/>
          <w:sz w:val="30"/>
          <w:szCs w:val="30"/>
        </w:rPr>
        <w:t>3、面试环境：</w:t>
      </w:r>
      <w:r>
        <w:rPr>
          <w:rFonts w:hint="eastAsia" w:ascii="仿宋" w:hAnsi="仿宋" w:eastAsia="仿宋" w:cs="仿宋"/>
          <w:sz w:val="30"/>
          <w:szCs w:val="30"/>
        </w:rPr>
        <w:t>考生提前安排好时间，面试期间不得受外界干扰，考生应在独立房间参加面试，面试场地不得出现其他无关人员，整场面试时间约4个小时，教科局工作人员会在面试开始前半小时发起视频会议。</w:t>
      </w:r>
    </w:p>
    <w:p>
      <w:pPr>
        <w:ind w:firstLine="602" w:firstLineChars="200"/>
        <w:rPr>
          <w:rFonts w:ascii="仿宋" w:hAnsi="仿宋" w:eastAsia="仿宋" w:cs="仿宋"/>
          <w:sz w:val="30"/>
          <w:szCs w:val="30"/>
        </w:rPr>
      </w:pPr>
      <w:r>
        <w:rPr>
          <w:rFonts w:hint="eastAsia" w:ascii="仿宋" w:hAnsi="仿宋" w:eastAsia="仿宋" w:cs="仿宋"/>
          <w:b/>
          <w:bCs/>
          <w:sz w:val="30"/>
          <w:szCs w:val="30"/>
        </w:rPr>
        <w:t>4、资格审核：</w:t>
      </w:r>
      <w:r>
        <w:rPr>
          <w:rFonts w:hint="eastAsia" w:ascii="仿宋" w:hAnsi="仿宋" w:eastAsia="仿宋" w:cs="仿宋"/>
          <w:sz w:val="30"/>
          <w:szCs w:val="30"/>
        </w:rPr>
        <w:t>所有考生出示身份证、准考证进行身份确认，并确定面试顺序号，确认无误后等待面试开始，面试开始以后进入视频会议的考生，取消面试资格。</w:t>
      </w:r>
    </w:p>
    <w:p>
      <w:pPr>
        <w:spacing w:line="560" w:lineRule="exact"/>
        <w:ind w:firstLine="602" w:firstLineChars="200"/>
        <w:rPr>
          <w:rFonts w:ascii="仿宋" w:hAnsi="仿宋" w:eastAsia="仿宋" w:cs="仿宋"/>
          <w:sz w:val="30"/>
          <w:szCs w:val="30"/>
        </w:rPr>
      </w:pPr>
      <w:r>
        <w:rPr>
          <w:rFonts w:hint="eastAsia" w:ascii="仿宋" w:hAnsi="仿宋" w:eastAsia="仿宋" w:cs="仿宋"/>
          <w:b/>
          <w:bCs/>
          <w:sz w:val="30"/>
          <w:szCs w:val="30"/>
        </w:rPr>
        <w:t>5、面试程序：</w:t>
      </w:r>
      <w:r>
        <w:rPr>
          <w:rFonts w:hint="eastAsia" w:ascii="仿宋" w:hAnsi="仿宋" w:eastAsia="仿宋" w:cs="仿宋"/>
          <w:sz w:val="30"/>
          <w:szCs w:val="30"/>
        </w:rPr>
        <w:t>每个面试组设有候考群和面试群，考生须在面试开始前半个小时（上午9:30，下午15：30）进入候考群，在规定的时间（上午10:00，下午16:00）现场备课，时间为40分钟，（上午10:40，下午16:40）所有考生现场备课统一结束，备课环节现场抽签确定备课内容，微型课课题及教材由沙雅县教科局向考生提供，考生备课所需的纸笔由考生自行准备，必须为未书写的白纸，备课期间全程保持摄像头开启，不得使用电脑、手机等电子设备，否则视为违纪，并取消面试资格。现场备课结束后教科局工作人员会按照面试顺序，将考生拉入面试群单独发起视频聊天，视频连接正常后考生即可进行微型课及答辩，微型课10分钟，答辩3分钟。（上午11:00-14:00，下午17:00-20:00）。考生在答辩前的自我介绍只能报面试考生序号，不得出现考生姓名等身份信息。</w:t>
      </w:r>
    </w:p>
    <w:p>
      <w:pPr>
        <w:ind w:firstLine="602" w:firstLineChars="200"/>
        <w:rPr>
          <w:rFonts w:ascii="仿宋" w:hAnsi="仿宋" w:eastAsia="仿宋" w:cs="仿宋"/>
          <w:sz w:val="30"/>
          <w:szCs w:val="30"/>
        </w:rPr>
      </w:pPr>
      <w:r>
        <w:rPr>
          <w:rFonts w:hint="eastAsia" w:ascii="仿宋" w:hAnsi="仿宋" w:eastAsia="仿宋" w:cs="仿宋"/>
          <w:b/>
          <w:bCs/>
          <w:sz w:val="30"/>
          <w:szCs w:val="30"/>
        </w:rPr>
        <w:t>6、板书书写要求：</w:t>
      </w:r>
      <w:r>
        <w:rPr>
          <w:rFonts w:hint="eastAsia" w:ascii="仿宋" w:hAnsi="仿宋" w:eastAsia="仿宋" w:cs="仿宋"/>
          <w:sz w:val="30"/>
          <w:szCs w:val="30"/>
        </w:rPr>
        <w:t>考生自行准备一个小黑板或白板进行板书的书写，没有条件的考生可使用白纸代替。黑板（白板）或白纸放在摄像头的正前方，待面试时使用。控制好距离，确保考生及板书清晰可见。</w:t>
      </w:r>
    </w:p>
    <w:p>
      <w:pPr>
        <w:ind w:firstLine="600" w:firstLineChars="200"/>
        <w:rPr>
          <w:rFonts w:ascii="仿宋" w:hAnsi="仿宋" w:eastAsia="仿宋" w:cs="仿宋"/>
          <w:sz w:val="30"/>
          <w:szCs w:val="30"/>
        </w:rPr>
      </w:pPr>
      <w:r>
        <w:rPr>
          <w:rFonts w:hint="eastAsia" w:ascii="仿宋" w:hAnsi="仿宋" w:eastAsia="仿宋" w:cs="仿宋"/>
          <w:sz w:val="30"/>
          <w:szCs w:val="30"/>
        </w:rPr>
        <w:t>7、面试结束后可进入候考群视频会议等待，待所有考生半天面试结束后方能关闭视频设备。</w:t>
      </w:r>
    </w:p>
    <w:p>
      <w:pPr>
        <w:ind w:firstLine="600" w:firstLineChars="200"/>
        <w:rPr>
          <w:rFonts w:ascii="仿宋" w:hAnsi="仿宋" w:eastAsia="仿宋" w:cs="仿宋"/>
          <w:sz w:val="30"/>
          <w:szCs w:val="30"/>
        </w:rPr>
      </w:pPr>
      <w:r>
        <w:rPr>
          <w:rFonts w:hint="eastAsia" w:ascii="仿宋" w:hAnsi="仿宋" w:eastAsia="仿宋" w:cs="仿宋"/>
          <w:sz w:val="30"/>
          <w:szCs w:val="30"/>
        </w:rPr>
        <w:t>8、如有疑问可咨询沙雅县教科局师资办：0997-8395543、0997-8324644。</w:t>
      </w: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hint="eastAsia" w:ascii="方正小标宋简体" w:hAnsi="黑体" w:eastAsia="方正小标宋简体" w:cs="黑体"/>
          <w:sz w:val="40"/>
          <w:szCs w:val="40"/>
        </w:rPr>
      </w:pPr>
      <w:r>
        <w:rPr>
          <w:rFonts w:hint="eastAsia" w:ascii="方正小标宋简体" w:hAnsi="黑体" w:eastAsia="方正小标宋简体" w:cs="黑体"/>
          <w:sz w:val="40"/>
          <w:szCs w:val="40"/>
        </w:rPr>
        <w:t>2020年新和县公开招聘教师网络面试须知</w:t>
      </w:r>
    </w:p>
    <w:p>
      <w:pPr>
        <w:rPr>
          <w:rFonts w:ascii="黑体" w:hAnsi="黑体" w:eastAsia="黑体" w:cs="黑体"/>
          <w:sz w:val="44"/>
          <w:szCs w:val="44"/>
        </w:rPr>
      </w:pP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一、面试时间</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8月12日至8月17日。考生具体面试时间请登录新疆维吾尔自治区教育厅官方网站查看公告。</w:t>
      </w: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二、考生需准备的设备及资料</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1、一部能上网的智能手机、带摄像头的笔记本电脑或有摄像和语音设备的台式电脑。</w:t>
      </w:r>
    </w:p>
    <w:p>
      <w:pPr>
        <w:spacing w:line="520" w:lineRule="exact"/>
        <w:ind w:firstLine="420" w:firstLineChars="200"/>
        <w:rPr>
          <w:rFonts w:ascii="仿宋" w:hAnsi="仿宋" w:eastAsia="仿宋" w:cs="仿宋"/>
          <w:sz w:val="32"/>
          <w:szCs w:val="32"/>
        </w:rPr>
      </w:pPr>
      <w:r>
        <w:drawing>
          <wp:anchor distT="0" distB="0" distL="114300" distR="114300" simplePos="0" relativeHeight="251659264" behindDoc="0" locked="0" layoutInCell="1" allowOverlap="1">
            <wp:simplePos x="0" y="0"/>
            <wp:positionH relativeFrom="column">
              <wp:posOffset>2000250</wp:posOffset>
            </wp:positionH>
            <wp:positionV relativeFrom="paragraph">
              <wp:posOffset>162560</wp:posOffset>
            </wp:positionV>
            <wp:extent cx="3672205" cy="1933575"/>
            <wp:effectExtent l="0" t="0" r="4445" b="952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3672205" cy="1933575"/>
                    </a:xfrm>
                    <a:prstGeom prst="rect">
                      <a:avLst/>
                    </a:prstGeom>
                  </pic:spPr>
                </pic:pic>
              </a:graphicData>
            </a:graphic>
          </wp:anchor>
        </w:drawing>
      </w:r>
      <w:r>
        <w:rPr>
          <w:rFonts w:hint="eastAsia" w:ascii="仿宋" w:hAnsi="仿宋" w:eastAsia="仿宋" w:cs="仿宋"/>
          <w:sz w:val="32"/>
          <w:szCs w:val="32"/>
        </w:rPr>
        <w:t>2、采用海纳视频进行面试。手机端，支持IOS、安卓app和微信小程序。请提前下载好app或小程序，扫码右图即可。</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3、进入链接后流程：进入面试大厅---排队等候</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4、钢笔或中性笔，适量空白的白纸或信纸。</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5、本科目的教材。选用人教版小学四年级教材，初中七年级教材。教材请到人民教育出版社官网下载。</w:t>
      </w:r>
    </w:p>
    <w:p>
      <w:pPr>
        <w:spacing w:line="520" w:lineRule="exact"/>
        <w:ind w:firstLine="640" w:firstLineChars="200"/>
        <w:rPr>
          <w:rFonts w:ascii="仿宋" w:hAnsi="仿宋" w:eastAsia="仿宋" w:cs="仿宋"/>
          <w:sz w:val="32"/>
          <w:szCs w:val="32"/>
        </w:rPr>
      </w:pPr>
      <w:r>
        <w:rPr>
          <w:rFonts w:hint="eastAsia" w:ascii="黑体" w:hAnsi="黑体" w:eastAsia="黑体" w:cs="黑体"/>
          <w:sz w:val="32"/>
          <w:szCs w:val="32"/>
        </w:rPr>
        <w:t>三、面试考生需提供的材料</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参加面试的考生在面试时，需提供以下材料：</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1、身份证原件;</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2、毕业证、学位证原件(应届毕业生如无法提供毕业证、学位证需学校开具证明);</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3、普通话等级证原件；</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4、准考证、面试通知书。</w:t>
      </w: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四、面试要求</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请着正装进行面试</w:t>
      </w:r>
      <w:r>
        <w:rPr>
          <w:rFonts w:hint="eastAsia" w:ascii="仿宋" w:hAnsi="仿宋" w:eastAsia="仿宋" w:cs="仿宋"/>
          <w:sz w:val="32"/>
          <w:szCs w:val="32"/>
        </w:rPr>
        <w:t>，</w:t>
      </w:r>
      <w:r>
        <w:rPr>
          <w:rFonts w:ascii="仿宋" w:hAnsi="仿宋" w:eastAsia="仿宋" w:cs="仿宋"/>
          <w:sz w:val="32"/>
          <w:szCs w:val="32"/>
        </w:rPr>
        <w:t>尽可能保持着装得体。</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2、请提前安排好时间，每位考生面试时间不超过20分钟，微型课不超过10分钟，答辩不超过5分钟，技能测试不超过5分钟。报考学前、体育、美术、音乐教师岗位的面试还要进行专业技能测试。</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3、考生须在面试开始前半个小时（上午9:30，下午15：30）进入候考厅，提供身份证、准考证进行身份确认，并确定面试顺序号。在规定的时间（上午10:00-14:00，下午16:00-20:00）根据确定的面试顺序号进入面试大厅进行微型课及答辩。面试结束后进入候考厅等待，待所有考生半天面试结束后方能关闭视频设备。</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4、微型课根据考生所报招聘岗位学段、学科，选用人教版小学四年级教材，初中七年级教材。在考试前一天，选取考生报考的岗位学科5个课题，由考生撰写教案，在面试前1小时考生将准备好的5节课的手写教案拍照发给面试组织部门，面试时，由面试考官现场从考生准备好的5节课中抽取1节课，交由考生在规定时间进行微型课，然后答辩、技能测试。</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5、报考学前、体育、美术、音乐教师岗位的面试包括微型课、答辩和专业技能测试。学前教师岗位专业技能测试为才艺展示，如舞蹈、绘画、唱歌、剪纸等；体育教师岗位专业技能测试为体育武术或广播体操；美术教师岗位专业技能测试为素描或简笔画；音乐教师岗位专业技能测试为练声或舞蹈。</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6、</w:t>
      </w:r>
      <w:r>
        <w:rPr>
          <w:rFonts w:ascii="仿宋" w:hAnsi="仿宋" w:eastAsia="仿宋" w:cs="仿宋"/>
          <w:sz w:val="32"/>
          <w:szCs w:val="32"/>
        </w:rPr>
        <w:t>候考和面试过程中不得使用手机或其他通讯电子设备，请遵守考场纪律。</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7</w:t>
      </w:r>
      <w:r>
        <w:rPr>
          <w:rFonts w:ascii="仿宋" w:hAnsi="仿宋" w:eastAsia="仿宋" w:cs="仿宋"/>
          <w:sz w:val="32"/>
          <w:szCs w:val="32"/>
        </w:rPr>
        <w:t>、面试完毕的同学需对面试形式及内容进行保密，以保障面试环节的公平公正，如后期核查有违规作弊的行为，取消成绩或录用资格。</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8</w:t>
      </w:r>
      <w:r>
        <w:rPr>
          <w:rFonts w:ascii="仿宋" w:hAnsi="仿宋" w:eastAsia="仿宋" w:cs="仿宋"/>
          <w:sz w:val="32"/>
          <w:szCs w:val="32"/>
        </w:rPr>
        <w:t>、请确保摄像和语音、麦克风设备完好，保证摄像头能拍摄到考生清晰的面部且能听到考生的声音，以保证面试的正常进行。</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9</w:t>
      </w:r>
      <w:r>
        <w:rPr>
          <w:rFonts w:ascii="仿宋" w:hAnsi="仿宋" w:eastAsia="仿宋" w:cs="仿宋"/>
          <w:sz w:val="32"/>
          <w:szCs w:val="32"/>
        </w:rPr>
        <w:t>、在正式考间和候考间，摄像头均须拍摄到胸部及以上位置。</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10、请各位考生务必牢记自己的面试顺序号，从候考厅到面试厅后，首先确认自己的海纳视频面试的麦克风是打开状态，然后向专家老师问好。例如：各位专家老师上午/下午好，我是XX号考生，我报考的岗位是XX。问好完之后，等待专家老师说面试开始，在专家老师五选一确定后，考生需针对专家老师确定的教案内容开始讲课，然后进行答辩、专业技能测试。</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五、</w:t>
      </w:r>
      <w:r>
        <w:rPr>
          <w:rFonts w:ascii="仿宋" w:hAnsi="仿宋" w:eastAsia="仿宋" w:cs="仿宋"/>
          <w:sz w:val="32"/>
          <w:szCs w:val="32"/>
        </w:rPr>
        <w:t>请</w:t>
      </w:r>
      <w:r>
        <w:rPr>
          <w:rFonts w:hint="eastAsia" w:ascii="仿宋" w:hAnsi="仿宋" w:eastAsia="仿宋" w:cs="仿宋"/>
          <w:sz w:val="32"/>
          <w:szCs w:val="32"/>
        </w:rPr>
        <w:t>考生</w:t>
      </w:r>
      <w:r>
        <w:rPr>
          <w:rFonts w:ascii="仿宋" w:hAnsi="仿宋" w:eastAsia="仿宋" w:cs="仿宋"/>
          <w:sz w:val="32"/>
          <w:szCs w:val="32"/>
        </w:rPr>
        <w:t>仔细阅读以上面试须知，如有问题，请致电咨询0</w:t>
      </w:r>
      <w:r>
        <w:rPr>
          <w:rFonts w:hint="eastAsia" w:ascii="仿宋" w:hAnsi="仿宋" w:eastAsia="仿宋" w:cs="仿宋"/>
          <w:sz w:val="32"/>
          <w:szCs w:val="32"/>
        </w:rPr>
        <w:t>997</w:t>
      </w:r>
      <w:r>
        <w:rPr>
          <w:rFonts w:ascii="仿宋" w:hAnsi="仿宋" w:eastAsia="仿宋" w:cs="仿宋"/>
          <w:sz w:val="32"/>
          <w:szCs w:val="32"/>
        </w:rPr>
        <w:t>-</w:t>
      </w:r>
      <w:r>
        <w:rPr>
          <w:rFonts w:hint="eastAsia" w:ascii="仿宋" w:hAnsi="仿宋" w:eastAsia="仿宋" w:cs="仿宋"/>
          <w:sz w:val="32"/>
          <w:szCs w:val="32"/>
        </w:rPr>
        <w:t>8166809</w:t>
      </w:r>
      <w:r>
        <w:rPr>
          <w:rFonts w:ascii="仿宋" w:hAnsi="仿宋" w:eastAsia="仿宋" w:cs="仿宋"/>
          <w:sz w:val="32"/>
          <w:szCs w:val="32"/>
        </w:rPr>
        <w:t>。</w:t>
      </w: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spacing w:line="560" w:lineRule="exact"/>
        <w:jc w:val="center"/>
        <w:rPr>
          <w:rFonts w:ascii="方正小标宋简体" w:eastAsia="方正小标宋简体"/>
          <w:sz w:val="40"/>
          <w:szCs w:val="40"/>
        </w:rPr>
      </w:pPr>
      <w:r>
        <w:rPr>
          <w:rFonts w:hint="eastAsia" w:ascii="方正小标宋简体" w:eastAsia="方正小标宋简体"/>
          <w:sz w:val="40"/>
          <w:szCs w:val="40"/>
        </w:rPr>
        <w:t>拜城县2020年教师网络线上面试注意事项</w:t>
      </w:r>
    </w:p>
    <w:p>
      <w:pPr>
        <w:spacing w:line="560" w:lineRule="exact"/>
        <w:jc w:val="center"/>
        <w:rPr>
          <w:rFonts w:ascii="方正小标宋简体" w:eastAsia="方正小标宋简体"/>
          <w:sz w:val="48"/>
          <w:szCs w:val="48"/>
        </w:rPr>
      </w:pPr>
      <w:r>
        <w:rPr>
          <w:rFonts w:hint="eastAsia" w:ascii="方正小标宋简体" w:eastAsia="方正小标宋简体"/>
          <w:sz w:val="48"/>
          <w:szCs w:val="48"/>
        </w:rPr>
        <w:t xml:space="preserve"> </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拜城县2020年教师统一采取网络线上面试。现将相关内容要求告知如下：</w:t>
      </w:r>
    </w:p>
    <w:p>
      <w:pPr>
        <w:spacing w:line="560" w:lineRule="exact"/>
        <w:ind w:firstLine="600" w:firstLineChars="200"/>
        <w:rPr>
          <w:rFonts w:ascii="黑体" w:hAnsi="黑体" w:eastAsia="黑体"/>
          <w:sz w:val="30"/>
          <w:szCs w:val="30"/>
        </w:rPr>
      </w:pPr>
      <w:r>
        <w:rPr>
          <w:rFonts w:hint="eastAsia" w:ascii="黑体" w:hAnsi="黑体" w:eastAsia="黑体"/>
          <w:sz w:val="30"/>
          <w:szCs w:val="30"/>
        </w:rPr>
        <w:t>一、具体设备、环境要求</w:t>
      </w:r>
    </w:p>
    <w:p>
      <w:pPr>
        <w:spacing w:line="560" w:lineRule="exact"/>
        <w:ind w:firstLine="602" w:firstLineChars="200"/>
        <w:rPr>
          <w:rFonts w:ascii="仿宋_GB2312" w:hAnsi="Calibri" w:eastAsia="仿宋_GB2312"/>
          <w:sz w:val="30"/>
          <w:szCs w:val="30"/>
        </w:rPr>
      </w:pPr>
      <w:r>
        <w:rPr>
          <w:rFonts w:hint="eastAsia" w:ascii="楷体" w:hAnsi="楷体" w:eastAsia="楷体"/>
          <w:b/>
          <w:bCs/>
          <w:sz w:val="30"/>
          <w:szCs w:val="30"/>
        </w:rPr>
        <w:t>1.环境整洁安静。</w:t>
      </w:r>
      <w:r>
        <w:rPr>
          <w:rFonts w:hint="eastAsia" w:ascii="仿宋_GB2312" w:eastAsia="仿宋_GB2312"/>
          <w:sz w:val="30"/>
          <w:szCs w:val="30"/>
        </w:rPr>
        <w:t>参加面试的考生须提前确定适于面试的封闭、安静的场所，室内应保持干净整洁，背景和桌面无杂物，光线充足。房间内除参加面试的教师本人以外不能有其他人员。周围环境不得对面试产生干扰。</w:t>
      </w:r>
    </w:p>
    <w:p>
      <w:pPr>
        <w:spacing w:line="560" w:lineRule="exact"/>
        <w:ind w:firstLine="602" w:firstLineChars="200"/>
        <w:rPr>
          <w:rFonts w:ascii="仿宋_GB2312" w:eastAsia="仿宋_GB2312"/>
          <w:sz w:val="30"/>
          <w:szCs w:val="30"/>
        </w:rPr>
      </w:pPr>
      <w:r>
        <w:rPr>
          <w:rFonts w:hint="eastAsia" w:ascii="楷体" w:hAnsi="楷体" w:eastAsia="楷体"/>
          <w:b/>
          <w:bCs/>
          <w:sz w:val="30"/>
          <w:szCs w:val="30"/>
        </w:rPr>
        <w:t>2.调试设备。</w:t>
      </w:r>
      <w:r>
        <w:rPr>
          <w:rFonts w:hint="eastAsia" w:ascii="仿宋_GB2312" w:eastAsia="仿宋_GB2312"/>
          <w:sz w:val="30"/>
          <w:szCs w:val="30"/>
        </w:rPr>
        <w:t>本次面试统一使用</w:t>
      </w:r>
      <w:r>
        <w:rPr>
          <w:rFonts w:hint="eastAsia" w:ascii="仿宋_GB2312" w:eastAsia="仿宋_GB2312"/>
          <w:b/>
          <w:bCs/>
          <w:sz w:val="30"/>
          <w:szCs w:val="30"/>
        </w:rPr>
        <w:t>“钉钉”</w:t>
      </w:r>
      <w:r>
        <w:rPr>
          <w:rFonts w:hint="eastAsia" w:ascii="仿宋_GB2312" w:eastAsia="仿宋_GB2312"/>
          <w:sz w:val="30"/>
          <w:szCs w:val="30"/>
        </w:rPr>
        <w:t>软件，考生提前自行准备支持高清视频通话的笔记本电脑或智能手机，安装</w:t>
      </w:r>
      <w:r>
        <w:rPr>
          <w:rFonts w:hint="eastAsia" w:ascii="仿宋_GB2312" w:eastAsia="仿宋_GB2312"/>
          <w:b/>
          <w:bCs/>
          <w:sz w:val="30"/>
          <w:szCs w:val="30"/>
        </w:rPr>
        <w:t>“钉钉”</w:t>
      </w:r>
      <w:r>
        <w:rPr>
          <w:rFonts w:hint="eastAsia" w:ascii="仿宋_GB2312" w:eastAsia="仿宋_GB2312"/>
          <w:sz w:val="30"/>
          <w:szCs w:val="30"/>
        </w:rPr>
        <w:t>软件。在面试过程中，要提前固定好设备，不得晃动。参加面试的教师进行视频线上面试的过程中，除面试需要打开的</w:t>
      </w:r>
      <w:r>
        <w:rPr>
          <w:rFonts w:hint="eastAsia" w:ascii="仿宋_GB2312" w:eastAsia="仿宋_GB2312"/>
          <w:b/>
          <w:bCs/>
          <w:sz w:val="30"/>
          <w:szCs w:val="30"/>
        </w:rPr>
        <w:t>“钉钉”</w:t>
      </w:r>
      <w:r>
        <w:rPr>
          <w:rFonts w:hint="eastAsia" w:ascii="仿宋_GB2312" w:eastAsia="仿宋_GB2312"/>
          <w:sz w:val="30"/>
          <w:szCs w:val="30"/>
        </w:rPr>
        <w:t>软件，不允许再运行其他网页或软件，设备须处于免打扰状态，特别是手机终端在面试期间需根据系统特点关闭闹钟，拦截来电、短信、App通知等，保证面试过程不受其他因素干扰或打断。</w:t>
      </w:r>
    </w:p>
    <w:p>
      <w:pPr>
        <w:spacing w:line="560" w:lineRule="exact"/>
        <w:ind w:firstLine="602" w:firstLineChars="200"/>
        <w:rPr>
          <w:rFonts w:ascii="仿宋_GB2312" w:eastAsia="仿宋_GB2312"/>
          <w:sz w:val="30"/>
          <w:szCs w:val="30"/>
        </w:rPr>
      </w:pPr>
      <w:r>
        <w:rPr>
          <w:rFonts w:hint="eastAsia" w:ascii="楷体" w:hAnsi="楷体" w:eastAsia="楷体"/>
          <w:b/>
          <w:bCs/>
          <w:sz w:val="30"/>
          <w:szCs w:val="30"/>
        </w:rPr>
        <w:t>3.保持网络畅通。</w:t>
      </w:r>
      <w:r>
        <w:rPr>
          <w:rFonts w:hint="eastAsia" w:ascii="仿宋_GB2312" w:eastAsia="仿宋_GB2312"/>
          <w:sz w:val="30"/>
          <w:szCs w:val="30"/>
        </w:rPr>
        <w:t xml:space="preserve">房间内须保证网络信号质量满足视频通话需求，建议优先使用有线网络，并准备备用网络Wi-Fi或者4G网络，保证笔记本电脑、手机电量充足。 </w:t>
      </w:r>
    </w:p>
    <w:p>
      <w:pPr>
        <w:spacing w:line="560" w:lineRule="exact"/>
        <w:ind w:firstLine="602" w:firstLineChars="200"/>
        <w:rPr>
          <w:rFonts w:ascii="仿宋_GB2312" w:eastAsia="仿宋_GB2312"/>
          <w:sz w:val="30"/>
          <w:szCs w:val="30"/>
        </w:rPr>
      </w:pPr>
      <w:r>
        <w:rPr>
          <w:rFonts w:hint="eastAsia" w:ascii="楷体" w:hAnsi="楷体" w:eastAsia="楷体"/>
          <w:b/>
          <w:bCs/>
          <w:sz w:val="30"/>
          <w:szCs w:val="30"/>
        </w:rPr>
        <w:t>4.着装正式。</w:t>
      </w:r>
      <w:r>
        <w:rPr>
          <w:rFonts w:hint="eastAsia" w:ascii="仿宋_GB2312" w:eastAsia="仿宋_GB2312"/>
          <w:sz w:val="30"/>
          <w:szCs w:val="30"/>
        </w:rPr>
        <w:t>参加面试的考生在面试时正向面对设备，保证头肩部及双手出现在视频画面中，保证面部清晰可见，头发不得遮挡面部、耳部,不得佩戴帽子、耳饰、口罩、耳机、智能手表、手环及智能眼镜等。</w:t>
      </w:r>
    </w:p>
    <w:p>
      <w:pPr>
        <w:spacing w:line="560" w:lineRule="exact"/>
        <w:ind w:firstLine="602" w:firstLineChars="200"/>
        <w:rPr>
          <w:rFonts w:ascii="仿宋_GB2312" w:eastAsia="仿宋_GB2312"/>
          <w:sz w:val="30"/>
          <w:szCs w:val="30"/>
        </w:rPr>
      </w:pPr>
      <w:r>
        <w:rPr>
          <w:rFonts w:hint="eastAsia" w:ascii="楷体" w:hAnsi="楷体" w:eastAsia="楷体"/>
          <w:b/>
          <w:bCs/>
          <w:sz w:val="30"/>
          <w:szCs w:val="30"/>
        </w:rPr>
        <w:t>5.重视保密。</w:t>
      </w:r>
      <w:r>
        <w:rPr>
          <w:rFonts w:hint="eastAsia" w:ascii="仿宋_GB2312" w:eastAsia="仿宋_GB2312"/>
          <w:sz w:val="30"/>
          <w:szCs w:val="30"/>
        </w:rPr>
        <w:t>面试全程，参加面试的考生不得自行或允许他人截图、摄录、拍照、录屏、录音面试情况，不得与外界有任何其他音视频交互，禁止将相关信息泄露或公布。</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在面试过程中，拜城县教育行政部门将整个面试过程进行录制，对参加面试考生身份进行审查核验，确保公平公正，在收到面试官的口令之前，不得退出视频通话。</w:t>
      </w:r>
    </w:p>
    <w:p>
      <w:pPr>
        <w:spacing w:line="560" w:lineRule="exact"/>
        <w:ind w:firstLine="600" w:firstLineChars="200"/>
        <w:rPr>
          <w:rFonts w:ascii="黑体" w:hAnsi="黑体" w:eastAsia="黑体"/>
          <w:sz w:val="30"/>
          <w:szCs w:val="30"/>
        </w:rPr>
      </w:pPr>
      <w:r>
        <w:rPr>
          <w:rFonts w:hint="eastAsia" w:ascii="黑体" w:hAnsi="黑体" w:eastAsia="黑体"/>
          <w:sz w:val="30"/>
          <w:szCs w:val="30"/>
        </w:rPr>
        <w:t>二、网络面试入群要求</w:t>
      </w:r>
    </w:p>
    <w:p>
      <w:pPr>
        <w:spacing w:line="560" w:lineRule="exact"/>
        <w:ind w:firstLine="600" w:firstLineChars="200"/>
        <w:rPr>
          <w:rFonts w:ascii="仿宋_GB2312" w:hAnsi="Calibri" w:eastAsia="仿宋_GB2312"/>
          <w:sz w:val="30"/>
          <w:szCs w:val="30"/>
        </w:rPr>
      </w:pPr>
      <w:r>
        <w:rPr>
          <w:rFonts w:hint="eastAsia" w:ascii="仿宋_GB2312" w:eastAsia="仿宋_GB2312"/>
          <w:sz w:val="30"/>
          <w:szCs w:val="30"/>
        </w:rPr>
        <w:t>本次面试共设置两个网络视频面试场地。参加面试的考生按照场地、面试群号、群成员分别进入相应的面试群。</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场地一：面试群号：35785481（钉钉）</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群成员：（97人）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（1）小学数学组：37人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（2）初中数学组：5人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（3）初中物理组：10人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（4）初中化学组：45人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场地二：面试群号：34895379（钉钉）</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群成员：（75人）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（1）小学语文组：13人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（2）小学道德与法治组：5人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（3）中小学英语组：9人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（4）学前幼儿教育组：48人</w:t>
      </w:r>
    </w:p>
    <w:p>
      <w:pPr>
        <w:spacing w:line="540" w:lineRule="exact"/>
        <w:ind w:firstLine="600" w:firstLineChars="200"/>
        <w:rPr>
          <w:rFonts w:ascii="黑体" w:hAnsi="黑体" w:eastAsia="黑体"/>
          <w:sz w:val="30"/>
          <w:szCs w:val="30"/>
        </w:rPr>
      </w:pPr>
      <w:r>
        <w:rPr>
          <w:rFonts w:hint="eastAsia" w:ascii="黑体" w:hAnsi="黑体" w:eastAsia="黑体"/>
          <w:sz w:val="30"/>
          <w:szCs w:val="30"/>
        </w:rPr>
        <w:t>三、面试内容及评分</w:t>
      </w:r>
    </w:p>
    <w:p>
      <w:pPr>
        <w:spacing w:line="540" w:lineRule="exact"/>
        <w:ind w:firstLine="602" w:firstLineChars="200"/>
        <w:rPr>
          <w:rFonts w:ascii="楷体" w:hAnsi="楷体" w:eastAsia="楷体"/>
          <w:b/>
          <w:bCs/>
          <w:sz w:val="30"/>
          <w:szCs w:val="30"/>
        </w:rPr>
      </w:pPr>
      <w:r>
        <w:rPr>
          <w:rFonts w:hint="eastAsia" w:ascii="楷体" w:hAnsi="楷体" w:eastAsia="楷体"/>
          <w:b/>
          <w:bCs/>
          <w:sz w:val="30"/>
          <w:szCs w:val="30"/>
        </w:rPr>
        <w:t>（一）面试内容：</w:t>
      </w:r>
    </w:p>
    <w:p>
      <w:pPr>
        <w:spacing w:line="540" w:lineRule="exact"/>
        <w:ind w:firstLine="602" w:firstLineChars="200"/>
        <w:rPr>
          <w:rFonts w:ascii="楷体" w:hAnsi="楷体" w:eastAsia="楷体"/>
          <w:b/>
          <w:bCs/>
          <w:sz w:val="30"/>
          <w:szCs w:val="30"/>
        </w:rPr>
      </w:pPr>
      <w:r>
        <w:rPr>
          <w:rFonts w:hint="eastAsia" w:ascii="楷体" w:hAnsi="楷体" w:eastAsia="楷体"/>
          <w:b/>
          <w:bCs/>
          <w:sz w:val="30"/>
          <w:szCs w:val="30"/>
        </w:rPr>
        <w:t>1.小学语文组、小学道德与法治组面试内容：</w:t>
      </w:r>
    </w:p>
    <w:p>
      <w:pPr>
        <w:spacing w:line="540" w:lineRule="exact"/>
        <w:ind w:firstLine="602" w:firstLineChars="200"/>
        <w:rPr>
          <w:rFonts w:ascii="楷体" w:hAnsi="楷体" w:eastAsia="楷体"/>
          <w:b/>
          <w:bCs/>
          <w:sz w:val="30"/>
          <w:szCs w:val="30"/>
        </w:rPr>
      </w:pPr>
      <w:r>
        <w:rPr>
          <w:rFonts w:hint="eastAsia" w:ascii="仿宋_GB2312" w:eastAsia="仿宋_GB2312"/>
          <w:b/>
          <w:bCs/>
          <w:sz w:val="30"/>
          <w:szCs w:val="30"/>
        </w:rPr>
        <w:t>（1）自我介绍（1分钟）。</w:t>
      </w:r>
      <w:r>
        <w:rPr>
          <w:rFonts w:hint="eastAsia" w:ascii="仿宋_GB2312" w:eastAsia="仿宋_GB2312"/>
          <w:sz w:val="30"/>
          <w:szCs w:val="30"/>
        </w:rPr>
        <w:t>主要就个人简历进行介绍，含就职经历、学科专业等。</w:t>
      </w:r>
    </w:p>
    <w:p>
      <w:pPr>
        <w:spacing w:line="540" w:lineRule="exact"/>
        <w:ind w:firstLine="602" w:firstLineChars="200"/>
        <w:rPr>
          <w:rFonts w:ascii="仿宋_GB2312" w:hAnsi="Calibri" w:eastAsia="仿宋_GB2312"/>
          <w:b/>
          <w:bCs/>
          <w:sz w:val="30"/>
          <w:szCs w:val="30"/>
        </w:rPr>
      </w:pPr>
      <w:r>
        <w:rPr>
          <w:rFonts w:hint="eastAsia" w:ascii="仿宋_GB2312" w:eastAsia="仿宋_GB2312"/>
          <w:b/>
          <w:bCs/>
          <w:sz w:val="30"/>
          <w:szCs w:val="30"/>
        </w:rPr>
        <w:t>（2）基本功（11分钟）。</w:t>
      </w:r>
      <w:r>
        <w:rPr>
          <w:rFonts w:hint="eastAsia" w:ascii="楷体" w:hAnsi="楷体" w:eastAsia="楷体"/>
          <w:b/>
          <w:bCs/>
          <w:sz w:val="30"/>
          <w:szCs w:val="30"/>
        </w:rPr>
        <w:t>小学语文</w:t>
      </w:r>
      <w:r>
        <w:rPr>
          <w:rFonts w:hint="eastAsia" w:ascii="仿宋_GB2312" w:eastAsia="仿宋_GB2312"/>
          <w:b/>
          <w:bCs/>
          <w:sz w:val="30"/>
          <w:szCs w:val="30"/>
        </w:rPr>
        <w:t>古诗词书写解读及朗诵</w:t>
      </w:r>
      <w:r>
        <w:rPr>
          <w:rFonts w:hint="eastAsia" w:ascii="仿宋_GB2312" w:eastAsia="仿宋_GB2312"/>
          <w:sz w:val="30"/>
          <w:szCs w:val="30"/>
        </w:rPr>
        <w:t>（现场书写、解读，朗诵，解读与朗诵可分开也可融合）。</w:t>
      </w:r>
      <w:r>
        <w:rPr>
          <w:rFonts w:hint="eastAsia" w:ascii="楷体" w:hAnsi="楷体" w:eastAsia="楷体"/>
          <w:b/>
          <w:bCs/>
          <w:sz w:val="30"/>
          <w:szCs w:val="30"/>
        </w:rPr>
        <w:t>小学道德与法治板书设计</w:t>
      </w:r>
      <w:r>
        <w:rPr>
          <w:rFonts w:hint="eastAsia" w:ascii="仿宋_GB2312" w:eastAsia="仿宋_GB2312"/>
          <w:sz w:val="30"/>
          <w:szCs w:val="30"/>
        </w:rPr>
        <w:t>（现场设计，同时考核钢笔字），用时10分钟；解读设计意图，用时1分钟。</w:t>
      </w:r>
    </w:p>
    <w:p>
      <w:pPr>
        <w:spacing w:line="540" w:lineRule="exact"/>
        <w:ind w:firstLine="602" w:firstLineChars="200"/>
        <w:rPr>
          <w:rFonts w:ascii="仿宋_GB2312" w:eastAsia="仿宋_GB2312"/>
          <w:sz w:val="30"/>
          <w:szCs w:val="30"/>
        </w:rPr>
      </w:pPr>
      <w:r>
        <w:rPr>
          <w:rFonts w:hint="eastAsia" w:ascii="仿宋_GB2312" w:eastAsia="仿宋_GB2312"/>
          <w:b/>
          <w:bCs/>
          <w:sz w:val="30"/>
          <w:szCs w:val="30"/>
        </w:rPr>
        <w:t>（3）答辩（3分钟）。</w:t>
      </w:r>
      <w:r>
        <w:rPr>
          <w:rFonts w:hint="eastAsia" w:ascii="仿宋_GB2312" w:eastAsia="仿宋_GB2312"/>
          <w:sz w:val="30"/>
          <w:szCs w:val="30"/>
        </w:rPr>
        <w:t>围绕教育理论（含思政教育）、学生管理、学科教学各提出1个问题，由考生现场进行答辩。</w:t>
      </w:r>
    </w:p>
    <w:p>
      <w:pPr>
        <w:spacing w:line="540" w:lineRule="exact"/>
        <w:ind w:firstLine="602" w:firstLineChars="200"/>
        <w:rPr>
          <w:rFonts w:ascii="楷体" w:hAnsi="楷体" w:eastAsia="楷体"/>
          <w:b/>
          <w:bCs/>
          <w:sz w:val="30"/>
          <w:szCs w:val="30"/>
        </w:rPr>
      </w:pPr>
      <w:r>
        <w:rPr>
          <w:rFonts w:hint="eastAsia" w:ascii="楷体" w:hAnsi="楷体" w:eastAsia="楷体"/>
          <w:b/>
          <w:bCs/>
          <w:sz w:val="30"/>
          <w:szCs w:val="30"/>
        </w:rPr>
        <w:t>2.小学数学组、初中数学组、初中物理组、初中化学组面试内容：</w:t>
      </w:r>
    </w:p>
    <w:p>
      <w:pPr>
        <w:spacing w:line="540" w:lineRule="exact"/>
        <w:ind w:firstLine="602" w:firstLineChars="200"/>
        <w:rPr>
          <w:rFonts w:ascii="楷体" w:hAnsi="楷体" w:eastAsia="楷体"/>
          <w:b/>
          <w:bCs/>
          <w:sz w:val="30"/>
          <w:szCs w:val="30"/>
        </w:rPr>
      </w:pPr>
      <w:r>
        <w:rPr>
          <w:rFonts w:hint="eastAsia" w:ascii="仿宋_GB2312" w:eastAsia="仿宋_GB2312"/>
          <w:b/>
          <w:bCs/>
          <w:sz w:val="30"/>
          <w:szCs w:val="30"/>
        </w:rPr>
        <w:t>（1）自我介绍（1分钟）。</w:t>
      </w:r>
      <w:r>
        <w:rPr>
          <w:rFonts w:hint="eastAsia" w:ascii="仿宋_GB2312" w:eastAsia="仿宋_GB2312"/>
          <w:sz w:val="30"/>
          <w:szCs w:val="30"/>
        </w:rPr>
        <w:t>主要就个人简历进行介绍，含就职经历、学科专业等；</w:t>
      </w:r>
    </w:p>
    <w:p>
      <w:pPr>
        <w:spacing w:line="540" w:lineRule="exact"/>
        <w:ind w:firstLine="602" w:firstLineChars="200"/>
        <w:rPr>
          <w:rFonts w:ascii="仿宋_GB2312" w:hAnsi="Calibri" w:eastAsia="仿宋_GB2312"/>
          <w:b/>
          <w:bCs/>
          <w:sz w:val="30"/>
          <w:szCs w:val="30"/>
        </w:rPr>
      </w:pPr>
      <w:r>
        <w:rPr>
          <w:rFonts w:hint="eastAsia" w:ascii="仿宋_GB2312" w:eastAsia="仿宋_GB2312"/>
          <w:b/>
          <w:bCs/>
          <w:sz w:val="30"/>
          <w:szCs w:val="30"/>
        </w:rPr>
        <w:t>（2）基本功（11分钟）。</w:t>
      </w:r>
      <w:r>
        <w:rPr>
          <w:rFonts w:hint="eastAsia" w:ascii="仿宋_GB2312" w:eastAsia="仿宋_GB2312"/>
          <w:sz w:val="30"/>
          <w:szCs w:val="30"/>
        </w:rPr>
        <w:t>由考官现场出题，由考生现场解题并进行解题思路讲解。</w:t>
      </w:r>
    </w:p>
    <w:p>
      <w:pPr>
        <w:spacing w:line="540" w:lineRule="exact"/>
        <w:ind w:firstLine="602" w:firstLineChars="200"/>
        <w:rPr>
          <w:rFonts w:ascii="仿宋_GB2312" w:eastAsia="仿宋_GB2312"/>
          <w:sz w:val="30"/>
          <w:szCs w:val="30"/>
        </w:rPr>
      </w:pPr>
      <w:r>
        <w:rPr>
          <w:rFonts w:hint="eastAsia" w:ascii="仿宋_GB2312" w:eastAsia="仿宋_GB2312"/>
          <w:b/>
          <w:bCs/>
          <w:sz w:val="30"/>
          <w:szCs w:val="30"/>
        </w:rPr>
        <w:t>（3）答辩（3分钟）。</w:t>
      </w:r>
      <w:r>
        <w:rPr>
          <w:rFonts w:hint="eastAsia" w:ascii="仿宋_GB2312" w:eastAsia="仿宋_GB2312"/>
          <w:sz w:val="30"/>
          <w:szCs w:val="30"/>
        </w:rPr>
        <w:t>围绕教育理论（含思政教育）、学生管理、学科教学各提出1个问题，由考生现场进行答辩。</w:t>
      </w:r>
    </w:p>
    <w:p>
      <w:pPr>
        <w:spacing w:line="540" w:lineRule="exact"/>
        <w:ind w:firstLine="602" w:firstLineChars="200"/>
        <w:rPr>
          <w:rFonts w:ascii="楷体" w:hAnsi="楷体" w:eastAsia="楷体"/>
          <w:b/>
          <w:bCs/>
          <w:sz w:val="30"/>
          <w:szCs w:val="30"/>
        </w:rPr>
      </w:pPr>
      <w:r>
        <w:rPr>
          <w:rFonts w:hint="eastAsia" w:ascii="楷体" w:hAnsi="楷体" w:eastAsia="楷体"/>
          <w:b/>
          <w:bCs/>
          <w:sz w:val="30"/>
          <w:szCs w:val="30"/>
        </w:rPr>
        <w:t>3.中小学英语组面试内容：</w:t>
      </w:r>
    </w:p>
    <w:p>
      <w:pPr>
        <w:spacing w:line="540" w:lineRule="exact"/>
        <w:ind w:firstLine="602" w:firstLineChars="200"/>
        <w:rPr>
          <w:rFonts w:ascii="楷体" w:hAnsi="楷体" w:eastAsia="楷体"/>
          <w:b/>
          <w:bCs/>
          <w:sz w:val="30"/>
          <w:szCs w:val="30"/>
        </w:rPr>
      </w:pPr>
      <w:r>
        <w:rPr>
          <w:rFonts w:hint="eastAsia" w:ascii="仿宋_GB2312" w:eastAsia="仿宋_GB2312"/>
          <w:b/>
          <w:bCs/>
          <w:sz w:val="30"/>
          <w:szCs w:val="30"/>
        </w:rPr>
        <w:t>（1）自我介绍（1分钟）。</w:t>
      </w:r>
      <w:r>
        <w:rPr>
          <w:rFonts w:hint="eastAsia" w:ascii="仿宋_GB2312" w:eastAsia="仿宋_GB2312"/>
          <w:sz w:val="30"/>
          <w:szCs w:val="30"/>
        </w:rPr>
        <w:t>主要就个人简历进行介绍，含就职经历、学科专业等。</w:t>
      </w:r>
    </w:p>
    <w:p>
      <w:pPr>
        <w:spacing w:line="540" w:lineRule="exact"/>
        <w:ind w:firstLine="602" w:firstLineChars="200"/>
        <w:rPr>
          <w:rFonts w:ascii="仿宋_GB2312" w:hAnsi="Calibri" w:eastAsia="仿宋_GB2312"/>
          <w:b/>
          <w:bCs/>
          <w:sz w:val="30"/>
          <w:szCs w:val="30"/>
        </w:rPr>
      </w:pPr>
      <w:r>
        <w:rPr>
          <w:rFonts w:hint="eastAsia" w:ascii="仿宋_GB2312" w:eastAsia="仿宋_GB2312"/>
          <w:b/>
          <w:bCs/>
          <w:sz w:val="30"/>
          <w:szCs w:val="30"/>
        </w:rPr>
        <w:t>（2）基本功（11分钟）。</w:t>
      </w:r>
      <w:r>
        <w:rPr>
          <w:rFonts w:hint="eastAsia" w:ascii="仿宋_GB2312" w:eastAsia="仿宋_GB2312"/>
          <w:sz w:val="30"/>
          <w:szCs w:val="30"/>
        </w:rPr>
        <w:t>板书设计（现场设计，同时考核钢笔字），用时10分钟；英语解读设计意图，用时1分钟。</w:t>
      </w:r>
    </w:p>
    <w:p>
      <w:pPr>
        <w:spacing w:line="540" w:lineRule="exact"/>
        <w:ind w:firstLine="602" w:firstLineChars="200"/>
        <w:rPr>
          <w:rFonts w:ascii="仿宋_GB2312" w:eastAsia="仿宋_GB2312"/>
          <w:sz w:val="30"/>
          <w:szCs w:val="30"/>
        </w:rPr>
      </w:pPr>
      <w:r>
        <w:rPr>
          <w:rFonts w:hint="eastAsia" w:ascii="仿宋_GB2312" w:eastAsia="仿宋_GB2312"/>
          <w:b/>
          <w:bCs/>
          <w:sz w:val="30"/>
          <w:szCs w:val="30"/>
        </w:rPr>
        <w:t>（3）答辩（3分钟）。</w:t>
      </w:r>
      <w:r>
        <w:rPr>
          <w:rFonts w:hint="eastAsia" w:ascii="仿宋_GB2312" w:eastAsia="仿宋_GB2312"/>
          <w:sz w:val="30"/>
          <w:szCs w:val="30"/>
        </w:rPr>
        <w:t>围绕教育理论（含思政教育）、学生管理、学科教学各提出1个问题，由考生现场进行答辩。</w:t>
      </w:r>
    </w:p>
    <w:p>
      <w:pPr>
        <w:spacing w:line="540" w:lineRule="exact"/>
        <w:ind w:firstLine="602" w:firstLineChars="200"/>
        <w:rPr>
          <w:rFonts w:ascii="楷体" w:hAnsi="楷体" w:eastAsia="楷体"/>
          <w:b/>
          <w:bCs/>
          <w:sz w:val="30"/>
          <w:szCs w:val="30"/>
        </w:rPr>
      </w:pPr>
      <w:r>
        <w:rPr>
          <w:rFonts w:hint="eastAsia" w:ascii="楷体" w:hAnsi="楷体" w:eastAsia="楷体"/>
          <w:b/>
          <w:bCs/>
          <w:sz w:val="30"/>
          <w:szCs w:val="30"/>
        </w:rPr>
        <w:t>4.学前幼儿教育组面试内容：</w:t>
      </w:r>
    </w:p>
    <w:p>
      <w:pPr>
        <w:spacing w:line="540" w:lineRule="exact"/>
        <w:ind w:firstLine="602" w:firstLineChars="200"/>
        <w:rPr>
          <w:rFonts w:ascii="楷体" w:hAnsi="楷体" w:eastAsia="楷体"/>
          <w:b/>
          <w:bCs/>
          <w:sz w:val="30"/>
          <w:szCs w:val="30"/>
        </w:rPr>
      </w:pPr>
      <w:r>
        <w:rPr>
          <w:rFonts w:hint="eastAsia" w:ascii="仿宋_GB2312" w:eastAsia="仿宋_GB2312"/>
          <w:b/>
          <w:bCs/>
          <w:sz w:val="30"/>
          <w:szCs w:val="30"/>
        </w:rPr>
        <w:t>（1）自我介绍（1分钟）。</w:t>
      </w:r>
      <w:r>
        <w:rPr>
          <w:rFonts w:hint="eastAsia" w:ascii="仿宋_GB2312" w:eastAsia="仿宋_GB2312"/>
          <w:sz w:val="30"/>
          <w:szCs w:val="30"/>
        </w:rPr>
        <w:t>主要就个人简历进行介绍，含就职经历、学科专业等。</w:t>
      </w:r>
    </w:p>
    <w:p>
      <w:pPr>
        <w:spacing w:line="540" w:lineRule="exact"/>
        <w:ind w:firstLine="602" w:firstLineChars="200"/>
        <w:rPr>
          <w:rFonts w:ascii="仿宋_GB2312" w:hAnsi="Calibri" w:eastAsia="仿宋_GB2312"/>
          <w:b/>
          <w:bCs/>
          <w:sz w:val="30"/>
          <w:szCs w:val="30"/>
        </w:rPr>
      </w:pPr>
      <w:r>
        <w:rPr>
          <w:rFonts w:hint="eastAsia" w:ascii="仿宋_GB2312" w:eastAsia="仿宋_GB2312"/>
          <w:b/>
          <w:bCs/>
          <w:sz w:val="30"/>
          <w:szCs w:val="30"/>
        </w:rPr>
        <w:t>（2）基本功（10分钟）。</w:t>
      </w:r>
      <w:r>
        <w:rPr>
          <w:rFonts w:hint="eastAsia" w:ascii="仿宋_GB2312" w:eastAsia="仿宋_GB2312"/>
          <w:sz w:val="30"/>
          <w:szCs w:val="30"/>
        </w:rPr>
        <w:t>唱歌、绘画（现场展示），唱歌用时3分钟，绘画用时6分钟；朗诵，用时1分钟。</w:t>
      </w:r>
    </w:p>
    <w:p>
      <w:pPr>
        <w:spacing w:line="540" w:lineRule="exact"/>
        <w:ind w:firstLine="602" w:firstLineChars="200"/>
        <w:rPr>
          <w:rFonts w:ascii="仿宋_GB2312" w:eastAsia="仿宋_GB2312"/>
          <w:sz w:val="30"/>
          <w:szCs w:val="30"/>
        </w:rPr>
      </w:pPr>
      <w:r>
        <w:rPr>
          <w:rFonts w:hint="eastAsia" w:ascii="仿宋_GB2312" w:eastAsia="仿宋_GB2312"/>
          <w:b/>
          <w:bCs/>
          <w:sz w:val="30"/>
          <w:szCs w:val="30"/>
        </w:rPr>
        <w:t>（3）答辩（3分钟）。</w:t>
      </w:r>
      <w:r>
        <w:rPr>
          <w:rFonts w:hint="eastAsia" w:ascii="仿宋_GB2312" w:eastAsia="仿宋_GB2312"/>
          <w:sz w:val="30"/>
          <w:szCs w:val="30"/>
        </w:rPr>
        <w:t>围绕教育理论（含思政教育）、学生管理、学科教学各提出1个问题，由考生现场进行答辩。</w:t>
      </w:r>
    </w:p>
    <w:p>
      <w:pPr>
        <w:spacing w:line="540" w:lineRule="exact"/>
        <w:ind w:firstLine="602" w:firstLineChars="200"/>
        <w:rPr>
          <w:rFonts w:ascii="楷体" w:hAnsi="楷体" w:eastAsia="楷体"/>
          <w:b/>
          <w:bCs/>
          <w:sz w:val="30"/>
          <w:szCs w:val="30"/>
        </w:rPr>
      </w:pPr>
      <w:r>
        <w:rPr>
          <w:rFonts w:hint="eastAsia" w:ascii="楷体" w:hAnsi="楷体" w:eastAsia="楷体"/>
          <w:b/>
          <w:bCs/>
          <w:sz w:val="30"/>
          <w:szCs w:val="30"/>
        </w:rPr>
        <w:t>（二）评分办法：</w:t>
      </w:r>
    </w:p>
    <w:p>
      <w:pPr>
        <w:spacing w:line="540" w:lineRule="exact"/>
        <w:ind w:firstLine="600" w:firstLineChars="200"/>
        <w:rPr>
          <w:rFonts w:ascii="仿宋_GB2312" w:hAnsi="Calibri" w:eastAsia="仿宋_GB2312"/>
          <w:sz w:val="30"/>
          <w:szCs w:val="30"/>
        </w:rPr>
      </w:pPr>
      <w:r>
        <w:rPr>
          <w:rFonts w:hint="eastAsia" w:ascii="仿宋_GB2312" w:eastAsia="仿宋_GB2312"/>
          <w:sz w:val="30"/>
          <w:szCs w:val="30"/>
        </w:rPr>
        <w:t>1.面试总分100分，其中自我介绍5分、基本功55分、答辩40分。</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2.面试采取县纪委监委现场全程监督、全程录像，评委现场打分、考生现场确认的方式进行。其中面试成绩以各评委评分后的平均分（保留小数点后两位）为准。</w:t>
      </w:r>
    </w:p>
    <w:p>
      <w:pPr>
        <w:spacing w:line="540" w:lineRule="exact"/>
        <w:ind w:firstLine="600" w:firstLineChars="200"/>
        <w:rPr>
          <w:rFonts w:ascii="黑体" w:hAnsi="黑体" w:eastAsia="黑体"/>
          <w:sz w:val="30"/>
          <w:szCs w:val="30"/>
        </w:rPr>
      </w:pPr>
      <w:r>
        <w:rPr>
          <w:rFonts w:hint="eastAsia" w:ascii="黑体" w:hAnsi="黑体" w:eastAsia="黑体"/>
          <w:sz w:val="30"/>
          <w:szCs w:val="30"/>
        </w:rPr>
        <w:t>四、面试流程</w:t>
      </w:r>
    </w:p>
    <w:p>
      <w:pPr>
        <w:spacing w:line="540" w:lineRule="exact"/>
        <w:ind w:firstLine="600" w:firstLineChars="200"/>
        <w:rPr>
          <w:rFonts w:ascii="仿宋_GB2312" w:hAnsi="Calibri" w:eastAsia="仿宋_GB2312"/>
          <w:sz w:val="30"/>
          <w:szCs w:val="30"/>
        </w:rPr>
      </w:pPr>
      <w:r>
        <w:rPr>
          <w:rFonts w:hint="eastAsia" w:ascii="仿宋_GB2312" w:eastAsia="仿宋_GB2312"/>
          <w:sz w:val="30"/>
          <w:szCs w:val="30"/>
        </w:rPr>
        <w:t>（一）面试按学科分组进行，考点设有面试群、候考群，引导考生于面试开始前一天20：00前进入面试群，提供身份证、准考证进行身份确认，并确定面试顺序号。</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二）面试当天10：00前考生按照面试顺序号进入候考群进行自我介绍、基本功展示及答辩等环节网络视频现场面试。面试结束后可进入面试群等待，待所有考生半天面试结束后方能关闭视频设备。面试时间为上午10:00-14:00，下午16:00-20:00。</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（三）面试期间需全程开启摄像头，不得与外界联系。面试正式开始后进入候考群的考生，一律取消面试资格。</w:t>
      </w:r>
    </w:p>
    <w:p>
      <w:pPr>
        <w:spacing w:line="540" w:lineRule="exact"/>
        <w:ind w:firstLine="600" w:firstLineChars="200"/>
        <w:rPr>
          <w:rFonts w:ascii="仿宋_GB2312" w:eastAsia="仿宋_GB2312"/>
          <w:color w:val="FF0000"/>
          <w:sz w:val="30"/>
          <w:szCs w:val="30"/>
        </w:rPr>
      </w:pPr>
      <w:r>
        <w:rPr>
          <w:rFonts w:hint="eastAsia" w:ascii="仿宋_GB2312" w:eastAsia="仿宋_GB2312"/>
          <w:sz w:val="30"/>
          <w:szCs w:val="30"/>
        </w:rPr>
        <w:t>（四）面试成绩分别在每个学科组面试结束后予以公布。</w:t>
      </w:r>
    </w:p>
    <w:p>
      <w:pPr>
        <w:spacing w:line="560" w:lineRule="exact"/>
        <w:ind w:firstLine="600" w:firstLineChars="200"/>
        <w:rPr>
          <w:rFonts w:ascii="黑体" w:hAnsi="黑体" w:eastAsia="黑体"/>
          <w:sz w:val="30"/>
          <w:szCs w:val="30"/>
        </w:rPr>
      </w:pPr>
      <w:r>
        <w:rPr>
          <w:rFonts w:hint="eastAsia" w:ascii="黑体" w:hAnsi="黑体" w:eastAsia="黑体"/>
          <w:sz w:val="30"/>
          <w:szCs w:val="30"/>
        </w:rPr>
        <w:t>五、网络面试服务热线</w:t>
      </w:r>
    </w:p>
    <w:p>
      <w:pPr>
        <w:spacing w:line="560" w:lineRule="exact"/>
        <w:ind w:firstLine="600" w:firstLineChars="200"/>
        <w:rPr>
          <w:rFonts w:ascii="仿宋_GB2312" w:hAnsi="Calibri" w:eastAsia="仿宋_GB2312"/>
          <w:sz w:val="30"/>
          <w:szCs w:val="30"/>
        </w:rPr>
      </w:pPr>
      <w:r>
        <w:rPr>
          <w:rFonts w:hint="eastAsia" w:ascii="仿宋_GB2312" w:eastAsia="仿宋_GB2312"/>
          <w:sz w:val="30"/>
          <w:szCs w:val="30"/>
        </w:rPr>
        <w:t>联络员电话：陈志鹏   13779431688</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常晓雄  18890965875</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办公室电话：0997-8621657</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技术员电话：阿力木·阿木提  15509075881</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阿布都热合曼·吾斯曼 18609977571</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办公室电话：0997-8626195</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监督举报电话：0997-8626195</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温馨提示：如考生在面试过程中遇到招聘政策方面疑问请拨打联络员电话进行咨询；如考生在面试过程中遇到设备技术问题请拨打技术员电话进行咨询。</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附件一：网络远程线上面试设备、环境调试图例演示</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附件二：网络视频在线面试时间安排表</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 </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 xml:space="preserve"> </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 xml:space="preserve"> </w:t>
      </w:r>
    </w:p>
    <w:p>
      <w:pPr>
        <w:spacing w:line="560" w:lineRule="exact"/>
        <w:ind w:firstLine="643" w:firstLineChars="200"/>
        <w:rPr>
          <w:rFonts w:hint="eastAsia" w:ascii="仿宋_GB2312" w:eastAsia="仿宋_GB2312"/>
          <w:b/>
          <w:bCs/>
          <w:sz w:val="32"/>
          <w:szCs w:val="32"/>
        </w:rPr>
      </w:pPr>
      <w:r>
        <w:rPr>
          <w:rFonts w:hint="eastAsia" w:ascii="仿宋_GB2312" w:eastAsia="仿宋_GB2312"/>
          <w:b/>
          <w:bCs/>
          <w:sz w:val="32"/>
          <w:szCs w:val="32"/>
        </w:rPr>
        <w:t xml:space="preserve"> </w:t>
      </w:r>
    </w:p>
    <w:p>
      <w:pPr>
        <w:spacing w:line="560" w:lineRule="exact"/>
        <w:ind w:firstLine="643" w:firstLineChars="200"/>
        <w:rPr>
          <w:rFonts w:ascii="仿宋_GB2312" w:eastAsia="仿宋_GB2312"/>
          <w:b/>
          <w:bCs/>
          <w:sz w:val="32"/>
          <w:szCs w:val="32"/>
        </w:rPr>
      </w:pP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 xml:space="preserve"> </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 xml:space="preserve"> </w:t>
      </w:r>
      <w:r>
        <w:rPr>
          <w:rFonts w:hint="eastAsia" w:ascii="仿宋_GB2312" w:eastAsia="仿宋_GB2312"/>
          <w:sz w:val="32"/>
          <w:szCs w:val="32"/>
        </w:rPr>
        <w:t>附件一：</w:t>
      </w:r>
    </w:p>
    <w:p>
      <w:pPr>
        <w:spacing w:line="540" w:lineRule="exact"/>
        <w:ind w:firstLine="723" w:firstLineChars="200"/>
        <w:jc w:val="center"/>
        <w:rPr>
          <w:rFonts w:ascii="方正小标宋简体" w:eastAsia="方正小标宋简体"/>
          <w:sz w:val="36"/>
          <w:szCs w:val="36"/>
        </w:rPr>
      </w:pPr>
      <w:r>
        <w:rPr>
          <w:rFonts w:hint="eastAsia" w:ascii="方正小标宋简体" w:eastAsia="方正小标宋简体"/>
          <w:b/>
          <w:bCs/>
          <w:sz w:val="36"/>
          <w:szCs w:val="36"/>
        </w:rPr>
        <w:t>网络远程线上面试设备、环境调试图例演示</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 xml:space="preserve"> </w:t>
      </w:r>
    </w:p>
    <w:tbl>
      <w:tblPr>
        <w:tblStyle w:val="6"/>
        <w:tblW w:w="5886" w:type="dxa"/>
        <w:tblCellSpacing w:w="0" w:type="dxa"/>
        <w:tblInd w:w="0" w:type="dxa"/>
        <w:tblLayout w:type="fixed"/>
        <w:tblCellMar>
          <w:top w:w="0" w:type="dxa"/>
          <w:left w:w="0" w:type="dxa"/>
          <w:bottom w:w="0" w:type="dxa"/>
          <w:right w:w="0" w:type="dxa"/>
        </w:tblCellMar>
      </w:tblPr>
      <w:tblGrid>
        <w:gridCol w:w="6"/>
        <w:gridCol w:w="5880"/>
      </w:tblGrid>
      <w:tr>
        <w:tblPrEx>
          <w:tblLayout w:type="fixed"/>
        </w:tblPrEx>
        <w:trPr>
          <w:gridAfter w:val="1"/>
          <w:wAfter w:w="5880" w:type="dxa"/>
          <w:tblCellSpacing w:w="0" w:type="dxa"/>
        </w:trPr>
        <w:tc>
          <w:tcPr>
            <w:tcW w:w="6" w:type="dxa"/>
            <w:vAlign w:val="center"/>
          </w:tcPr>
          <w:p>
            <w:pPr>
              <w:jc w:val="left"/>
              <w:rPr>
                <w:rFonts w:ascii="宋体"/>
                <w:sz w:val="24"/>
                <w:szCs w:val="24"/>
              </w:rPr>
            </w:pPr>
          </w:p>
        </w:tc>
      </w:tr>
      <w:tr>
        <w:tblPrEx>
          <w:tblLayout w:type="fixed"/>
        </w:tblPrEx>
        <w:trPr>
          <w:tblCellSpacing w:w="0" w:type="dxa"/>
        </w:trPr>
        <w:tc>
          <w:tcPr>
            <w:tcW w:w="6" w:type="dxa"/>
            <w:vAlign w:val="center"/>
          </w:tcPr>
          <w:p>
            <w:pPr>
              <w:jc w:val="left"/>
              <w:rPr>
                <w:rFonts w:ascii="宋体"/>
                <w:sz w:val="24"/>
                <w:szCs w:val="24"/>
              </w:rPr>
            </w:pPr>
          </w:p>
        </w:tc>
        <w:tc>
          <w:tcPr>
            <w:tcW w:w="5880" w:type="dxa"/>
            <w:vAlign w:val="center"/>
          </w:tcPr>
          <w:p>
            <w:pPr>
              <w:jc w:val="center"/>
              <w:rPr>
                <w:rFonts w:ascii="宋体"/>
                <w:sz w:val="24"/>
                <w:szCs w:val="24"/>
              </w:rPr>
            </w:pPr>
            <w:r>
              <w:rPr>
                <w:rFonts w:ascii="宋体"/>
                <w:sz w:val="24"/>
                <w:szCs w:val="24"/>
              </w:rPr>
              <w:drawing>
                <wp:inline distT="0" distB="0" distL="0" distR="0">
                  <wp:extent cx="3733800" cy="6315075"/>
                  <wp:effectExtent l="0" t="0" r="0" b="9525"/>
                  <wp:docPr id="4" name="图片 4" descr="C:\Users\ADMINI~1\AppData\Local\Temp\ksohtml80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8028\w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33800" cy="6315075"/>
                          </a:xfrm>
                          <a:prstGeom prst="rect">
                            <a:avLst/>
                          </a:prstGeom>
                          <a:noFill/>
                          <a:ln>
                            <a:noFill/>
                          </a:ln>
                        </pic:spPr>
                      </pic:pic>
                    </a:graphicData>
                  </a:graphic>
                </wp:inline>
              </w:drawing>
            </w:r>
          </w:p>
        </w:tc>
      </w:tr>
    </w:tbl>
    <w:p>
      <w:pPr>
        <w:spacing w:line="560" w:lineRule="exact"/>
        <w:ind w:firstLine="640" w:firstLineChars="200"/>
        <w:rPr>
          <w:rFonts w:ascii="黑体" w:hAnsi="黑体" w:eastAsia="黑体"/>
          <w:sz w:val="32"/>
          <w:szCs w:val="32"/>
        </w:rPr>
      </w:pPr>
      <w:r>
        <w:rPr>
          <w:rFonts w:hint="eastAsia" w:ascii="黑体" w:hAnsi="黑体" w:eastAsia="黑体"/>
          <w:sz w:val="32"/>
          <w:szCs w:val="32"/>
        </w:rPr>
        <w:t>1. 打开手机应用商城下载安装，并打开钉钉</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 xml:space="preserve"> </w:t>
      </w:r>
    </w:p>
    <w:p>
      <w:pPr>
        <w:spacing w:line="560" w:lineRule="exact"/>
        <w:rPr>
          <w:rFonts w:ascii="黑体" w:hAnsi="黑体" w:eastAsia="黑体"/>
          <w:sz w:val="32"/>
          <w:szCs w:val="32"/>
        </w:rPr>
      </w:pPr>
      <w:r>
        <w:rPr>
          <w:rFonts w:hint="eastAsia" w:ascii="黑体" w:hAnsi="黑体" w:eastAsia="黑体"/>
          <w:sz w:val="32"/>
          <w:szCs w:val="32"/>
        </w:rPr>
        <w:t xml:space="preserve"> </w:t>
      </w:r>
    </w:p>
    <w:p>
      <w:pPr>
        <w:spacing w:line="560" w:lineRule="exact"/>
        <w:rPr>
          <w:rFonts w:ascii="黑体" w:hAnsi="黑体" w:eastAsia="黑体"/>
          <w:sz w:val="32"/>
          <w:szCs w:val="32"/>
        </w:rPr>
      </w:pPr>
      <w:r>
        <w:rPr>
          <w:rFonts w:hint="eastAsia" w:ascii="黑体" w:hAnsi="黑体" w:eastAsia="黑体"/>
          <w:sz w:val="32"/>
          <w:szCs w:val="32"/>
        </w:rPr>
        <w:t xml:space="preserve"> </w:t>
      </w:r>
    </w:p>
    <w:tbl>
      <w:tblPr>
        <w:tblStyle w:val="6"/>
        <w:tblW w:w="6366" w:type="dxa"/>
        <w:tblCellSpacing w:w="0" w:type="dxa"/>
        <w:tblInd w:w="0" w:type="dxa"/>
        <w:tblLayout w:type="fixed"/>
        <w:tblCellMar>
          <w:top w:w="0" w:type="dxa"/>
          <w:left w:w="0" w:type="dxa"/>
          <w:bottom w:w="0" w:type="dxa"/>
          <w:right w:w="0" w:type="dxa"/>
        </w:tblCellMar>
      </w:tblPr>
      <w:tblGrid>
        <w:gridCol w:w="6"/>
        <w:gridCol w:w="6360"/>
      </w:tblGrid>
      <w:tr>
        <w:tblPrEx>
          <w:tblLayout w:type="fixed"/>
        </w:tblPrEx>
        <w:trPr>
          <w:gridAfter w:val="1"/>
          <w:wAfter w:w="6360" w:type="dxa"/>
          <w:tblCellSpacing w:w="0" w:type="dxa"/>
        </w:trPr>
        <w:tc>
          <w:tcPr>
            <w:tcW w:w="6" w:type="dxa"/>
            <w:vAlign w:val="center"/>
          </w:tcPr>
          <w:p>
            <w:pPr>
              <w:jc w:val="left"/>
              <w:rPr>
                <w:rFonts w:ascii="宋体"/>
                <w:sz w:val="24"/>
                <w:szCs w:val="24"/>
              </w:rPr>
            </w:pPr>
          </w:p>
        </w:tc>
      </w:tr>
      <w:tr>
        <w:tblPrEx>
          <w:tblLayout w:type="fixed"/>
          <w:tblCellMar>
            <w:top w:w="0" w:type="dxa"/>
            <w:left w:w="0" w:type="dxa"/>
            <w:bottom w:w="0" w:type="dxa"/>
            <w:right w:w="0" w:type="dxa"/>
          </w:tblCellMar>
        </w:tblPrEx>
        <w:trPr>
          <w:tblCellSpacing w:w="0" w:type="dxa"/>
        </w:trPr>
        <w:tc>
          <w:tcPr>
            <w:tcW w:w="6" w:type="dxa"/>
            <w:vAlign w:val="center"/>
          </w:tcPr>
          <w:p>
            <w:pPr>
              <w:jc w:val="left"/>
              <w:rPr>
                <w:rFonts w:ascii="宋体"/>
                <w:sz w:val="24"/>
                <w:szCs w:val="24"/>
              </w:rPr>
            </w:pPr>
          </w:p>
        </w:tc>
        <w:tc>
          <w:tcPr>
            <w:tcW w:w="6360" w:type="dxa"/>
            <w:vAlign w:val="center"/>
          </w:tcPr>
          <w:p>
            <w:pPr>
              <w:jc w:val="left"/>
              <w:rPr>
                <w:rFonts w:ascii="宋体"/>
                <w:sz w:val="24"/>
                <w:szCs w:val="24"/>
              </w:rPr>
            </w:pPr>
            <w:r>
              <w:rPr>
                <w:rFonts w:ascii="宋体"/>
                <w:sz w:val="24"/>
                <w:szCs w:val="24"/>
              </w:rPr>
              <w:drawing>
                <wp:inline distT="0" distB="0" distL="0" distR="0">
                  <wp:extent cx="4029075" cy="6477000"/>
                  <wp:effectExtent l="0" t="0" r="9525" b="0"/>
                  <wp:docPr id="2" name="图片 2" descr="C:\Users\ADMINI~1\AppData\Local\Temp\ksohtml80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8028\wp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29075" cy="6477000"/>
                          </a:xfrm>
                          <a:prstGeom prst="rect">
                            <a:avLst/>
                          </a:prstGeom>
                          <a:noFill/>
                          <a:ln>
                            <a:noFill/>
                          </a:ln>
                        </pic:spPr>
                      </pic:pic>
                    </a:graphicData>
                  </a:graphic>
                </wp:inline>
              </w:drawing>
            </w:r>
          </w:p>
        </w:tc>
      </w:tr>
    </w:tbl>
    <w:p>
      <w:pPr>
        <w:spacing w:line="560" w:lineRule="exact"/>
        <w:ind w:firstLine="640" w:firstLineChars="200"/>
        <w:rPr>
          <w:rFonts w:ascii="黑体" w:hAnsi="黑体" w:eastAsia="黑体"/>
          <w:sz w:val="32"/>
          <w:szCs w:val="32"/>
        </w:rPr>
      </w:pPr>
      <w:r>
        <w:rPr>
          <w:rFonts w:hint="eastAsia" w:ascii="黑体" w:hAnsi="黑体" w:eastAsia="黑体"/>
          <w:sz w:val="32"/>
          <w:szCs w:val="32"/>
        </w:rPr>
        <w:t>2.登录自己的钉钉账号（没有账号，需用手机号继续注册）</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 xml:space="preserve"> </w:t>
      </w:r>
    </w:p>
    <w:tbl>
      <w:tblPr>
        <w:tblStyle w:val="6"/>
        <w:tblW w:w="6096" w:type="dxa"/>
        <w:tblCellSpacing w:w="0" w:type="dxa"/>
        <w:tblInd w:w="0" w:type="dxa"/>
        <w:tblLayout w:type="fixed"/>
        <w:tblCellMar>
          <w:top w:w="0" w:type="dxa"/>
          <w:left w:w="0" w:type="dxa"/>
          <w:bottom w:w="0" w:type="dxa"/>
          <w:right w:w="0" w:type="dxa"/>
        </w:tblCellMar>
      </w:tblPr>
      <w:tblGrid>
        <w:gridCol w:w="6"/>
        <w:gridCol w:w="6090"/>
      </w:tblGrid>
      <w:tr>
        <w:tblPrEx>
          <w:tblLayout w:type="fixed"/>
          <w:tblCellMar>
            <w:top w:w="0" w:type="dxa"/>
            <w:left w:w="0" w:type="dxa"/>
            <w:bottom w:w="0" w:type="dxa"/>
            <w:right w:w="0" w:type="dxa"/>
          </w:tblCellMar>
        </w:tblPrEx>
        <w:trPr>
          <w:gridAfter w:val="1"/>
          <w:wAfter w:w="6090" w:type="dxa"/>
          <w:tblCellSpacing w:w="0" w:type="dxa"/>
        </w:trPr>
        <w:tc>
          <w:tcPr>
            <w:tcW w:w="6" w:type="dxa"/>
            <w:vAlign w:val="center"/>
          </w:tcPr>
          <w:p>
            <w:pPr>
              <w:jc w:val="left"/>
              <w:rPr>
                <w:rFonts w:ascii="宋体"/>
                <w:sz w:val="24"/>
                <w:szCs w:val="24"/>
              </w:rPr>
            </w:pPr>
          </w:p>
        </w:tc>
      </w:tr>
      <w:tr>
        <w:tblPrEx>
          <w:tblLayout w:type="fixed"/>
          <w:tblCellMar>
            <w:top w:w="0" w:type="dxa"/>
            <w:left w:w="0" w:type="dxa"/>
            <w:bottom w:w="0" w:type="dxa"/>
            <w:right w:w="0" w:type="dxa"/>
          </w:tblCellMar>
        </w:tblPrEx>
        <w:trPr>
          <w:tblCellSpacing w:w="0" w:type="dxa"/>
        </w:trPr>
        <w:tc>
          <w:tcPr>
            <w:tcW w:w="6" w:type="dxa"/>
            <w:vAlign w:val="center"/>
          </w:tcPr>
          <w:p>
            <w:pPr>
              <w:jc w:val="left"/>
              <w:rPr>
                <w:rFonts w:ascii="宋体"/>
                <w:sz w:val="24"/>
                <w:szCs w:val="24"/>
              </w:rPr>
            </w:pPr>
          </w:p>
        </w:tc>
        <w:tc>
          <w:tcPr>
            <w:tcW w:w="6090" w:type="dxa"/>
            <w:vAlign w:val="center"/>
          </w:tcPr>
          <w:p>
            <w:pPr>
              <w:jc w:val="left"/>
              <w:rPr>
                <w:rFonts w:ascii="宋体"/>
                <w:sz w:val="24"/>
                <w:szCs w:val="24"/>
              </w:rPr>
            </w:pPr>
            <w:r>
              <w:rPr>
                <w:rFonts w:ascii="宋体"/>
                <w:sz w:val="24"/>
                <w:szCs w:val="24"/>
              </w:rPr>
              <w:drawing>
                <wp:inline distT="0" distB="0" distL="0" distR="0">
                  <wp:extent cx="3857625" cy="7753350"/>
                  <wp:effectExtent l="0" t="0" r="9525" b="0"/>
                  <wp:docPr id="1" name="图片 1" descr="C:\Users\ADMINI~1\AppData\Local\Temp\ksohtml80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8028\wp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57625" cy="7753350"/>
                          </a:xfrm>
                          <a:prstGeom prst="rect">
                            <a:avLst/>
                          </a:prstGeom>
                          <a:noFill/>
                          <a:ln>
                            <a:noFill/>
                          </a:ln>
                        </pic:spPr>
                      </pic:pic>
                    </a:graphicData>
                  </a:graphic>
                </wp:inline>
              </w:drawing>
            </w:r>
          </w:p>
        </w:tc>
      </w:tr>
    </w:tbl>
    <w:p>
      <w:pPr>
        <w:spacing w:line="560" w:lineRule="exact"/>
        <w:ind w:firstLine="480" w:firstLineChars="150"/>
        <w:rPr>
          <w:rFonts w:ascii="黑体" w:hAnsi="黑体" w:eastAsia="黑体"/>
          <w:sz w:val="32"/>
          <w:szCs w:val="32"/>
        </w:rPr>
      </w:pPr>
      <w:r>
        <w:rPr>
          <w:rFonts w:hint="eastAsia" w:ascii="黑体" w:hAnsi="黑体" w:eastAsia="黑体"/>
          <w:sz w:val="32"/>
          <w:szCs w:val="32"/>
        </w:rPr>
        <w:t>3.接受并加入由面试官发起的视频通话请求</w:t>
      </w:r>
    </w:p>
    <w:p>
      <w:pPr>
        <w:spacing w:line="560" w:lineRule="exact"/>
        <w:ind w:firstLine="480" w:firstLineChars="150"/>
        <w:rPr>
          <w:rFonts w:ascii="黑体" w:hAnsi="黑体" w:eastAsia="黑体"/>
          <w:sz w:val="32"/>
          <w:szCs w:val="32"/>
        </w:rPr>
      </w:pPr>
      <w:r>
        <w:rPr>
          <w:rFonts w:hint="eastAsia" w:ascii="黑体" w:hAnsi="黑体" w:eastAsia="黑体"/>
          <w:sz w:val="32"/>
          <w:szCs w:val="32"/>
        </w:rPr>
        <w:t xml:space="preserve"> </w:t>
      </w:r>
    </w:p>
    <w:p>
      <w:pPr>
        <w:spacing w:line="540" w:lineRule="exact"/>
        <w:jc w:val="left"/>
        <w:rPr>
          <w:rFonts w:ascii="方正小标宋简体" w:hAnsi="Calibri" w:eastAsia="方正小标宋简体"/>
          <w:sz w:val="36"/>
          <w:szCs w:val="36"/>
        </w:rPr>
      </w:pPr>
      <w:r>
        <w:rPr>
          <w:rFonts w:hint="eastAsia" w:ascii="仿宋_GB2312" w:eastAsia="仿宋_GB2312"/>
          <w:sz w:val="30"/>
          <w:szCs w:val="30"/>
        </w:rPr>
        <w:t>附件二：</w:t>
      </w:r>
    </w:p>
    <w:p>
      <w:pPr>
        <w:spacing w:line="540" w:lineRule="exact"/>
        <w:jc w:val="center"/>
        <w:rPr>
          <w:rFonts w:ascii="方正小标宋简体" w:eastAsia="方正小标宋简体"/>
          <w:sz w:val="36"/>
          <w:szCs w:val="36"/>
        </w:rPr>
      </w:pPr>
      <w:r>
        <w:rPr>
          <w:rFonts w:hint="eastAsia" w:ascii="方正小标宋简体" w:eastAsia="方正小标宋简体"/>
          <w:sz w:val="36"/>
          <w:szCs w:val="36"/>
        </w:rPr>
        <w:t>网络视频在线面试时间安排表</w:t>
      </w:r>
    </w:p>
    <w:p>
      <w:pPr>
        <w:spacing w:line="540" w:lineRule="exact"/>
        <w:jc w:val="center"/>
        <w:rPr>
          <w:rFonts w:ascii="方正小标宋简体" w:eastAsia="方正小标宋简体"/>
          <w:sz w:val="36"/>
          <w:szCs w:val="36"/>
        </w:rPr>
      </w:pPr>
      <w:r>
        <w:rPr>
          <w:rFonts w:hint="eastAsia" w:ascii="方正小标宋简体" w:eastAsia="方正小标宋简体"/>
          <w:sz w:val="36"/>
          <w:szCs w:val="36"/>
        </w:rPr>
        <w:t xml:space="preserve"> </w:t>
      </w:r>
    </w:p>
    <w:tbl>
      <w:tblPr>
        <w:tblStyle w:val="7"/>
        <w:tblW w:w="8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879"/>
        <w:gridCol w:w="1930"/>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trPr>
        <w:tc>
          <w:tcPr>
            <w:tcW w:w="2819" w:type="dxa"/>
          </w:tcPr>
          <w:p>
            <w:pPr>
              <w:spacing w:line="540" w:lineRule="exact"/>
              <w:jc w:val="center"/>
              <w:rPr>
                <w:rFonts w:ascii="仿宋_GB2312" w:eastAsia="仿宋_GB2312"/>
                <w:sz w:val="30"/>
                <w:szCs w:val="30"/>
              </w:rPr>
            </w:pPr>
            <w:r>
              <w:rPr>
                <w:rFonts w:hint="eastAsia" w:ascii="仿宋_GB2312" w:eastAsia="仿宋_GB2312"/>
                <w:sz w:val="30"/>
                <w:szCs w:val="30"/>
              </w:rPr>
              <w:t>科目及组别</w:t>
            </w:r>
          </w:p>
        </w:tc>
        <w:tc>
          <w:tcPr>
            <w:tcW w:w="879" w:type="dxa"/>
          </w:tcPr>
          <w:p>
            <w:pPr>
              <w:spacing w:line="540" w:lineRule="exact"/>
              <w:jc w:val="center"/>
              <w:rPr>
                <w:rFonts w:ascii="仿宋_GB2312" w:eastAsia="仿宋_GB2312"/>
                <w:sz w:val="30"/>
                <w:szCs w:val="30"/>
              </w:rPr>
            </w:pPr>
            <w:r>
              <w:rPr>
                <w:rFonts w:hint="eastAsia" w:ascii="仿宋_GB2312" w:eastAsia="仿宋_GB2312"/>
                <w:sz w:val="30"/>
                <w:szCs w:val="30"/>
              </w:rPr>
              <w:t>人数</w:t>
            </w:r>
          </w:p>
        </w:tc>
        <w:tc>
          <w:tcPr>
            <w:tcW w:w="5234" w:type="dxa"/>
            <w:gridSpan w:val="2"/>
          </w:tcPr>
          <w:p>
            <w:pPr>
              <w:spacing w:line="540" w:lineRule="exact"/>
              <w:jc w:val="center"/>
              <w:rPr>
                <w:rFonts w:ascii="仿宋_GB2312" w:eastAsia="仿宋_GB2312"/>
                <w:sz w:val="30"/>
                <w:szCs w:val="30"/>
              </w:rPr>
            </w:pPr>
            <w:r>
              <w:rPr>
                <w:rFonts w:hint="eastAsia" w:ascii="仿宋_GB2312" w:eastAsia="仿宋_GB2312"/>
                <w:sz w:val="30"/>
                <w:szCs w:val="30"/>
              </w:rPr>
              <w:t>网络面试时间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trPr>
        <w:tc>
          <w:tcPr>
            <w:tcW w:w="2819" w:type="dxa"/>
            <w:vMerge w:val="restart"/>
          </w:tcPr>
          <w:p>
            <w:pPr>
              <w:spacing w:line="540" w:lineRule="exact"/>
              <w:jc w:val="center"/>
              <w:rPr>
                <w:rFonts w:ascii="仿宋_GB2312" w:eastAsia="仿宋_GB2312"/>
                <w:sz w:val="30"/>
                <w:szCs w:val="30"/>
              </w:rPr>
            </w:pPr>
          </w:p>
          <w:p>
            <w:pPr>
              <w:spacing w:line="540" w:lineRule="exact"/>
              <w:jc w:val="center"/>
              <w:rPr>
                <w:rFonts w:ascii="仿宋_GB2312" w:eastAsia="仿宋_GB2312"/>
                <w:sz w:val="30"/>
                <w:szCs w:val="30"/>
              </w:rPr>
            </w:pPr>
            <w:r>
              <w:rPr>
                <w:rFonts w:hint="eastAsia" w:ascii="仿宋_GB2312" w:eastAsia="仿宋_GB2312"/>
                <w:sz w:val="30"/>
                <w:szCs w:val="30"/>
              </w:rPr>
              <w:t>学前幼儿教育组</w:t>
            </w:r>
          </w:p>
        </w:tc>
        <w:tc>
          <w:tcPr>
            <w:tcW w:w="879" w:type="dxa"/>
            <w:vMerge w:val="restart"/>
          </w:tcPr>
          <w:p>
            <w:pPr>
              <w:spacing w:line="540" w:lineRule="exact"/>
              <w:jc w:val="center"/>
              <w:rPr>
                <w:rFonts w:ascii="仿宋_GB2312" w:eastAsia="仿宋_GB2312"/>
                <w:sz w:val="30"/>
                <w:szCs w:val="30"/>
              </w:rPr>
            </w:pPr>
          </w:p>
          <w:p>
            <w:pPr>
              <w:spacing w:line="540" w:lineRule="exact"/>
              <w:jc w:val="center"/>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8</w:t>
            </w:r>
          </w:p>
        </w:tc>
        <w:tc>
          <w:tcPr>
            <w:tcW w:w="1930" w:type="dxa"/>
          </w:tcPr>
          <w:p>
            <w:pPr>
              <w:spacing w:line="540" w:lineRule="exact"/>
              <w:ind w:firstLine="300" w:firstLineChars="100"/>
              <w:rPr>
                <w:rFonts w:ascii="仿宋_GB2312" w:eastAsia="仿宋_GB2312"/>
                <w:sz w:val="30"/>
                <w:szCs w:val="30"/>
              </w:rPr>
            </w:pPr>
            <w:r>
              <w:rPr>
                <w:rFonts w:hint="eastAsia" w:ascii="仿宋_GB2312" w:eastAsia="仿宋_GB2312"/>
                <w:sz w:val="30"/>
                <w:szCs w:val="30"/>
              </w:rPr>
              <w:t>8月1</w:t>
            </w:r>
            <w:r>
              <w:rPr>
                <w:rFonts w:ascii="仿宋_GB2312" w:eastAsia="仿宋_GB2312"/>
                <w:sz w:val="30"/>
                <w:szCs w:val="30"/>
              </w:rPr>
              <w:t>2</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上午：1</w:t>
            </w:r>
            <w:r>
              <w:rPr>
                <w:rFonts w:ascii="仿宋_GB2312" w:eastAsia="仿宋_GB2312"/>
                <w:sz w:val="30"/>
                <w:szCs w:val="30"/>
              </w:rPr>
              <w:t>0</w:t>
            </w:r>
            <w:r>
              <w:rPr>
                <w:rFonts w:hint="eastAsia" w:ascii="仿宋_GB2312" w:eastAsia="仿宋_GB2312"/>
                <w:sz w:val="30"/>
                <w:szCs w:val="30"/>
              </w:rPr>
              <w:t>：0</w:t>
            </w:r>
            <w:r>
              <w:rPr>
                <w:rFonts w:ascii="仿宋_GB2312" w:eastAsia="仿宋_GB2312"/>
                <w:sz w:val="30"/>
                <w:szCs w:val="30"/>
              </w:rPr>
              <w:t>0-14</w:t>
            </w:r>
            <w:r>
              <w:rPr>
                <w:rFonts w:hint="eastAsia" w:ascii="仿宋_GB2312" w:eastAsia="仿宋_GB2312"/>
                <w:sz w:val="30"/>
                <w:szCs w:val="30"/>
              </w:rPr>
              <w:t>：0</w:t>
            </w:r>
            <w:r>
              <w:rPr>
                <w:rFonts w:ascii="仿宋_GB2312" w:eastAsia="仿宋_GB2312"/>
                <w:sz w:val="30"/>
                <w:szCs w:val="30"/>
              </w:rPr>
              <w:t>0</w:t>
            </w:r>
          </w:p>
          <w:p>
            <w:pPr>
              <w:spacing w:line="540" w:lineRule="exact"/>
              <w:rPr>
                <w:rFonts w:ascii="仿宋_GB2312" w:eastAsia="仿宋_GB2312"/>
                <w:sz w:val="30"/>
                <w:szCs w:val="30"/>
              </w:rPr>
            </w:pPr>
            <w:r>
              <w:rPr>
                <w:rFonts w:hint="eastAsia" w:ascii="仿宋_GB2312" w:eastAsia="仿宋_GB2312"/>
                <w:sz w:val="30"/>
                <w:szCs w:val="30"/>
              </w:rPr>
              <w:t>下午：1</w:t>
            </w:r>
            <w:r>
              <w:rPr>
                <w:rFonts w:ascii="仿宋_GB2312" w:eastAsia="仿宋_GB2312"/>
                <w:sz w:val="30"/>
                <w:szCs w:val="30"/>
              </w:rPr>
              <w:t>6</w:t>
            </w:r>
            <w:r>
              <w:rPr>
                <w:rFonts w:hint="eastAsia" w:ascii="仿宋_GB2312" w:eastAsia="仿宋_GB2312"/>
                <w:sz w:val="30"/>
                <w:szCs w:val="30"/>
              </w:rPr>
              <w:t>：0</w:t>
            </w:r>
            <w:r>
              <w:rPr>
                <w:rFonts w:ascii="仿宋_GB2312" w:eastAsia="仿宋_GB2312"/>
                <w:sz w:val="30"/>
                <w:szCs w:val="30"/>
              </w:rPr>
              <w:t>0-20</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2819" w:type="dxa"/>
            <w:vMerge w:val="continue"/>
          </w:tcPr>
          <w:p>
            <w:pPr>
              <w:spacing w:line="540" w:lineRule="exact"/>
              <w:jc w:val="center"/>
              <w:rPr>
                <w:rFonts w:ascii="仿宋_GB2312" w:eastAsia="仿宋_GB2312"/>
                <w:sz w:val="30"/>
                <w:szCs w:val="30"/>
              </w:rPr>
            </w:pPr>
          </w:p>
        </w:tc>
        <w:tc>
          <w:tcPr>
            <w:tcW w:w="879" w:type="dxa"/>
            <w:vMerge w:val="continue"/>
          </w:tcPr>
          <w:p>
            <w:pPr>
              <w:spacing w:line="540" w:lineRule="exact"/>
              <w:jc w:val="center"/>
              <w:rPr>
                <w:rFonts w:ascii="仿宋_GB2312" w:eastAsia="仿宋_GB2312"/>
                <w:sz w:val="30"/>
                <w:szCs w:val="30"/>
              </w:rPr>
            </w:pPr>
          </w:p>
        </w:tc>
        <w:tc>
          <w:tcPr>
            <w:tcW w:w="1930" w:type="dxa"/>
          </w:tcPr>
          <w:p>
            <w:pPr>
              <w:spacing w:line="540" w:lineRule="exact"/>
              <w:jc w:val="center"/>
              <w:rPr>
                <w:rFonts w:ascii="仿宋_GB2312" w:eastAsia="仿宋_GB2312"/>
                <w:sz w:val="30"/>
                <w:szCs w:val="30"/>
              </w:rPr>
            </w:pPr>
            <w:r>
              <w:rPr>
                <w:rFonts w:ascii="仿宋_GB2312" w:eastAsia="仿宋_GB2312"/>
                <w:sz w:val="30"/>
                <w:szCs w:val="30"/>
              </w:rPr>
              <w:t>8</w:t>
            </w:r>
            <w:r>
              <w:rPr>
                <w:rFonts w:hint="eastAsia" w:ascii="仿宋_GB2312" w:eastAsia="仿宋_GB2312"/>
                <w:sz w:val="30"/>
                <w:szCs w:val="30"/>
              </w:rPr>
              <w:t>月1</w:t>
            </w:r>
            <w:r>
              <w:rPr>
                <w:rFonts w:ascii="仿宋_GB2312" w:eastAsia="仿宋_GB2312"/>
                <w:sz w:val="30"/>
                <w:szCs w:val="30"/>
              </w:rPr>
              <w:t>3</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上午：1</w:t>
            </w:r>
            <w:r>
              <w:rPr>
                <w:rFonts w:ascii="仿宋_GB2312" w:eastAsia="仿宋_GB2312"/>
                <w:sz w:val="30"/>
                <w:szCs w:val="30"/>
              </w:rPr>
              <w:t>0</w:t>
            </w:r>
            <w:r>
              <w:rPr>
                <w:rFonts w:hint="eastAsia" w:ascii="仿宋_GB2312" w:eastAsia="仿宋_GB2312"/>
                <w:sz w:val="30"/>
                <w:szCs w:val="30"/>
              </w:rPr>
              <w:t>：0</w:t>
            </w:r>
            <w:r>
              <w:rPr>
                <w:rFonts w:ascii="仿宋_GB2312" w:eastAsia="仿宋_GB2312"/>
                <w:sz w:val="30"/>
                <w:szCs w:val="30"/>
              </w:rPr>
              <w:t>0-14</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trPr>
        <w:tc>
          <w:tcPr>
            <w:tcW w:w="2819" w:type="dxa"/>
            <w:vMerge w:val="restart"/>
          </w:tcPr>
          <w:p>
            <w:pPr>
              <w:spacing w:line="540" w:lineRule="exact"/>
              <w:jc w:val="center"/>
              <w:rPr>
                <w:rFonts w:ascii="仿宋_GB2312" w:eastAsia="仿宋_GB2312"/>
                <w:sz w:val="30"/>
                <w:szCs w:val="30"/>
              </w:rPr>
            </w:pPr>
          </w:p>
          <w:p>
            <w:pPr>
              <w:spacing w:line="540" w:lineRule="exact"/>
              <w:jc w:val="center"/>
              <w:rPr>
                <w:rFonts w:ascii="仿宋_GB2312" w:eastAsia="仿宋_GB2312"/>
                <w:sz w:val="30"/>
                <w:szCs w:val="30"/>
              </w:rPr>
            </w:pPr>
            <w:r>
              <w:rPr>
                <w:rFonts w:hint="eastAsia" w:ascii="仿宋_GB2312" w:eastAsia="仿宋_GB2312"/>
                <w:sz w:val="30"/>
                <w:szCs w:val="30"/>
              </w:rPr>
              <w:t>初中化学组</w:t>
            </w:r>
          </w:p>
        </w:tc>
        <w:tc>
          <w:tcPr>
            <w:tcW w:w="879" w:type="dxa"/>
            <w:vMerge w:val="restart"/>
          </w:tcPr>
          <w:p>
            <w:pPr>
              <w:spacing w:line="540" w:lineRule="exact"/>
              <w:jc w:val="center"/>
              <w:rPr>
                <w:rFonts w:ascii="仿宋_GB2312" w:eastAsia="仿宋_GB2312"/>
                <w:sz w:val="30"/>
                <w:szCs w:val="30"/>
              </w:rPr>
            </w:pPr>
          </w:p>
          <w:p>
            <w:pPr>
              <w:spacing w:line="540" w:lineRule="exact"/>
              <w:jc w:val="center"/>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5</w:t>
            </w:r>
          </w:p>
        </w:tc>
        <w:tc>
          <w:tcPr>
            <w:tcW w:w="1930" w:type="dxa"/>
          </w:tcPr>
          <w:p>
            <w:pPr>
              <w:spacing w:line="540" w:lineRule="exact"/>
              <w:ind w:firstLine="300" w:firstLineChars="100"/>
              <w:rPr>
                <w:rFonts w:ascii="仿宋_GB2312" w:eastAsia="仿宋_GB2312"/>
                <w:sz w:val="30"/>
                <w:szCs w:val="30"/>
              </w:rPr>
            </w:pPr>
            <w:r>
              <w:rPr>
                <w:rFonts w:hint="eastAsia" w:ascii="仿宋_GB2312" w:eastAsia="仿宋_GB2312"/>
                <w:sz w:val="30"/>
                <w:szCs w:val="30"/>
              </w:rPr>
              <w:t>8月1</w:t>
            </w:r>
            <w:r>
              <w:rPr>
                <w:rFonts w:ascii="仿宋_GB2312" w:eastAsia="仿宋_GB2312"/>
                <w:sz w:val="30"/>
                <w:szCs w:val="30"/>
              </w:rPr>
              <w:t>2</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上午：1</w:t>
            </w:r>
            <w:r>
              <w:rPr>
                <w:rFonts w:ascii="仿宋_GB2312" w:eastAsia="仿宋_GB2312"/>
                <w:sz w:val="30"/>
                <w:szCs w:val="30"/>
              </w:rPr>
              <w:t>0</w:t>
            </w:r>
            <w:r>
              <w:rPr>
                <w:rFonts w:hint="eastAsia" w:ascii="仿宋_GB2312" w:eastAsia="仿宋_GB2312"/>
                <w:sz w:val="30"/>
                <w:szCs w:val="30"/>
              </w:rPr>
              <w:t>：0</w:t>
            </w:r>
            <w:r>
              <w:rPr>
                <w:rFonts w:ascii="仿宋_GB2312" w:eastAsia="仿宋_GB2312"/>
                <w:sz w:val="30"/>
                <w:szCs w:val="30"/>
              </w:rPr>
              <w:t>0-14</w:t>
            </w:r>
            <w:r>
              <w:rPr>
                <w:rFonts w:hint="eastAsia" w:ascii="仿宋_GB2312" w:eastAsia="仿宋_GB2312"/>
                <w:sz w:val="30"/>
                <w:szCs w:val="30"/>
              </w:rPr>
              <w:t>：0</w:t>
            </w:r>
            <w:r>
              <w:rPr>
                <w:rFonts w:ascii="仿宋_GB2312" w:eastAsia="仿宋_GB2312"/>
                <w:sz w:val="30"/>
                <w:szCs w:val="30"/>
              </w:rPr>
              <w:t>0</w:t>
            </w:r>
          </w:p>
          <w:p>
            <w:pPr>
              <w:spacing w:line="540" w:lineRule="exact"/>
              <w:rPr>
                <w:rFonts w:ascii="仿宋_GB2312" w:eastAsia="仿宋_GB2312"/>
                <w:sz w:val="30"/>
                <w:szCs w:val="30"/>
              </w:rPr>
            </w:pPr>
            <w:r>
              <w:rPr>
                <w:rFonts w:hint="eastAsia" w:ascii="仿宋_GB2312" w:eastAsia="仿宋_GB2312"/>
                <w:sz w:val="30"/>
                <w:szCs w:val="30"/>
              </w:rPr>
              <w:t>下午：1</w:t>
            </w:r>
            <w:r>
              <w:rPr>
                <w:rFonts w:ascii="仿宋_GB2312" w:eastAsia="仿宋_GB2312"/>
                <w:sz w:val="30"/>
                <w:szCs w:val="30"/>
              </w:rPr>
              <w:t>6</w:t>
            </w:r>
            <w:r>
              <w:rPr>
                <w:rFonts w:hint="eastAsia" w:ascii="仿宋_GB2312" w:eastAsia="仿宋_GB2312"/>
                <w:sz w:val="30"/>
                <w:szCs w:val="30"/>
              </w:rPr>
              <w:t>：0</w:t>
            </w:r>
            <w:r>
              <w:rPr>
                <w:rFonts w:ascii="仿宋_GB2312" w:eastAsia="仿宋_GB2312"/>
                <w:sz w:val="30"/>
                <w:szCs w:val="30"/>
              </w:rPr>
              <w:t>0-20</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2819" w:type="dxa"/>
            <w:vMerge w:val="continue"/>
          </w:tcPr>
          <w:p>
            <w:pPr>
              <w:spacing w:line="540" w:lineRule="exact"/>
              <w:jc w:val="center"/>
              <w:rPr>
                <w:rFonts w:ascii="仿宋_GB2312" w:eastAsia="仿宋_GB2312"/>
                <w:sz w:val="30"/>
                <w:szCs w:val="30"/>
              </w:rPr>
            </w:pPr>
          </w:p>
        </w:tc>
        <w:tc>
          <w:tcPr>
            <w:tcW w:w="879" w:type="dxa"/>
            <w:vMerge w:val="continue"/>
          </w:tcPr>
          <w:p>
            <w:pPr>
              <w:spacing w:line="540" w:lineRule="exact"/>
              <w:jc w:val="center"/>
              <w:rPr>
                <w:rFonts w:ascii="仿宋_GB2312" w:eastAsia="仿宋_GB2312"/>
                <w:sz w:val="30"/>
                <w:szCs w:val="30"/>
              </w:rPr>
            </w:pPr>
          </w:p>
        </w:tc>
        <w:tc>
          <w:tcPr>
            <w:tcW w:w="1930" w:type="dxa"/>
          </w:tcPr>
          <w:p>
            <w:pPr>
              <w:spacing w:line="540" w:lineRule="exact"/>
              <w:jc w:val="center"/>
              <w:rPr>
                <w:rFonts w:ascii="仿宋_GB2312" w:eastAsia="仿宋_GB2312"/>
                <w:sz w:val="30"/>
                <w:szCs w:val="30"/>
              </w:rPr>
            </w:pPr>
            <w:r>
              <w:rPr>
                <w:rFonts w:ascii="仿宋_GB2312" w:eastAsia="仿宋_GB2312"/>
                <w:sz w:val="30"/>
                <w:szCs w:val="30"/>
              </w:rPr>
              <w:t>8</w:t>
            </w:r>
            <w:r>
              <w:rPr>
                <w:rFonts w:hint="eastAsia" w:ascii="仿宋_GB2312" w:eastAsia="仿宋_GB2312"/>
                <w:sz w:val="30"/>
                <w:szCs w:val="30"/>
              </w:rPr>
              <w:t>月1</w:t>
            </w:r>
            <w:r>
              <w:rPr>
                <w:rFonts w:ascii="仿宋_GB2312" w:eastAsia="仿宋_GB2312"/>
                <w:sz w:val="30"/>
                <w:szCs w:val="30"/>
              </w:rPr>
              <w:t>3</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上午：1</w:t>
            </w:r>
            <w:r>
              <w:rPr>
                <w:rFonts w:ascii="仿宋_GB2312" w:eastAsia="仿宋_GB2312"/>
                <w:sz w:val="30"/>
                <w:szCs w:val="30"/>
              </w:rPr>
              <w:t>0</w:t>
            </w:r>
            <w:r>
              <w:rPr>
                <w:rFonts w:hint="eastAsia" w:ascii="仿宋_GB2312" w:eastAsia="仿宋_GB2312"/>
                <w:sz w:val="30"/>
                <w:szCs w:val="30"/>
              </w:rPr>
              <w:t>：0</w:t>
            </w:r>
            <w:r>
              <w:rPr>
                <w:rFonts w:ascii="仿宋_GB2312" w:eastAsia="仿宋_GB2312"/>
                <w:sz w:val="30"/>
                <w:szCs w:val="30"/>
              </w:rPr>
              <w:t>0-14</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2819" w:type="dxa"/>
          </w:tcPr>
          <w:p>
            <w:pPr>
              <w:spacing w:line="540" w:lineRule="exact"/>
              <w:ind w:firstLine="600" w:firstLineChars="200"/>
              <w:rPr>
                <w:rFonts w:ascii="仿宋_GB2312" w:eastAsia="仿宋_GB2312"/>
                <w:sz w:val="30"/>
                <w:szCs w:val="30"/>
              </w:rPr>
            </w:pPr>
            <w:r>
              <w:rPr>
                <w:rFonts w:hint="eastAsia" w:ascii="仿宋_GB2312" w:eastAsia="仿宋_GB2312"/>
                <w:sz w:val="30"/>
                <w:szCs w:val="30"/>
              </w:rPr>
              <w:t>中小学英语组</w:t>
            </w:r>
          </w:p>
        </w:tc>
        <w:tc>
          <w:tcPr>
            <w:tcW w:w="879" w:type="dxa"/>
          </w:tcPr>
          <w:p>
            <w:pPr>
              <w:spacing w:line="540" w:lineRule="exact"/>
              <w:ind w:firstLine="300" w:firstLineChars="100"/>
              <w:rPr>
                <w:rFonts w:ascii="仿宋_GB2312" w:eastAsia="仿宋_GB2312"/>
                <w:sz w:val="30"/>
                <w:szCs w:val="30"/>
              </w:rPr>
            </w:pPr>
            <w:r>
              <w:rPr>
                <w:rFonts w:hint="eastAsia" w:ascii="仿宋_GB2312" w:eastAsia="仿宋_GB2312"/>
                <w:sz w:val="30"/>
                <w:szCs w:val="30"/>
              </w:rPr>
              <w:t>9</w:t>
            </w:r>
          </w:p>
        </w:tc>
        <w:tc>
          <w:tcPr>
            <w:tcW w:w="1930" w:type="dxa"/>
          </w:tcPr>
          <w:p>
            <w:pPr>
              <w:spacing w:line="540" w:lineRule="exact"/>
              <w:ind w:firstLine="300" w:firstLineChars="100"/>
              <w:rPr>
                <w:rFonts w:ascii="仿宋_GB2312" w:eastAsia="仿宋_GB2312"/>
                <w:sz w:val="30"/>
                <w:szCs w:val="30"/>
              </w:rPr>
            </w:pPr>
            <w:r>
              <w:rPr>
                <w:rFonts w:ascii="仿宋_GB2312" w:eastAsia="仿宋_GB2312"/>
                <w:sz w:val="30"/>
                <w:szCs w:val="30"/>
              </w:rPr>
              <w:t>8</w:t>
            </w:r>
            <w:r>
              <w:rPr>
                <w:rFonts w:hint="eastAsia" w:ascii="仿宋_GB2312" w:eastAsia="仿宋_GB2312"/>
                <w:sz w:val="30"/>
                <w:szCs w:val="30"/>
              </w:rPr>
              <w:t>月1</w:t>
            </w:r>
            <w:r>
              <w:rPr>
                <w:rFonts w:ascii="仿宋_GB2312" w:eastAsia="仿宋_GB2312"/>
                <w:sz w:val="30"/>
                <w:szCs w:val="30"/>
              </w:rPr>
              <w:t>3</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下午：1</w:t>
            </w:r>
            <w:r>
              <w:rPr>
                <w:rFonts w:ascii="仿宋_GB2312" w:eastAsia="仿宋_GB2312"/>
                <w:sz w:val="30"/>
                <w:szCs w:val="30"/>
              </w:rPr>
              <w:t>6</w:t>
            </w:r>
            <w:r>
              <w:rPr>
                <w:rFonts w:hint="eastAsia" w:ascii="仿宋_GB2312" w:eastAsia="仿宋_GB2312"/>
                <w:sz w:val="30"/>
                <w:szCs w:val="30"/>
              </w:rPr>
              <w:t>：0</w:t>
            </w:r>
            <w:r>
              <w:rPr>
                <w:rFonts w:ascii="仿宋_GB2312" w:eastAsia="仿宋_GB2312"/>
                <w:sz w:val="30"/>
                <w:szCs w:val="30"/>
              </w:rPr>
              <w:t>0-20</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2819" w:type="dxa"/>
          </w:tcPr>
          <w:p>
            <w:pPr>
              <w:spacing w:line="540" w:lineRule="exact"/>
              <w:jc w:val="center"/>
              <w:rPr>
                <w:rFonts w:ascii="仿宋_GB2312" w:eastAsia="仿宋_GB2312"/>
                <w:sz w:val="30"/>
                <w:szCs w:val="30"/>
              </w:rPr>
            </w:pPr>
            <w:r>
              <w:rPr>
                <w:rFonts w:hint="eastAsia" w:ascii="仿宋_GB2312" w:eastAsia="仿宋_GB2312"/>
                <w:sz w:val="30"/>
                <w:szCs w:val="30"/>
              </w:rPr>
              <w:t>初中数学组</w:t>
            </w:r>
          </w:p>
        </w:tc>
        <w:tc>
          <w:tcPr>
            <w:tcW w:w="879" w:type="dxa"/>
          </w:tcPr>
          <w:p>
            <w:pPr>
              <w:spacing w:line="540" w:lineRule="exact"/>
              <w:jc w:val="center"/>
              <w:rPr>
                <w:rFonts w:ascii="仿宋_GB2312" w:eastAsia="仿宋_GB2312"/>
                <w:sz w:val="30"/>
                <w:szCs w:val="30"/>
              </w:rPr>
            </w:pPr>
            <w:r>
              <w:rPr>
                <w:rFonts w:hint="eastAsia" w:ascii="仿宋_GB2312" w:eastAsia="仿宋_GB2312"/>
                <w:sz w:val="30"/>
                <w:szCs w:val="30"/>
              </w:rPr>
              <w:t>5</w:t>
            </w:r>
          </w:p>
        </w:tc>
        <w:tc>
          <w:tcPr>
            <w:tcW w:w="1930" w:type="dxa"/>
          </w:tcPr>
          <w:p>
            <w:pPr>
              <w:spacing w:line="540" w:lineRule="exact"/>
              <w:jc w:val="center"/>
              <w:rPr>
                <w:rFonts w:ascii="仿宋_GB2312" w:eastAsia="仿宋_GB2312"/>
                <w:sz w:val="30"/>
                <w:szCs w:val="30"/>
              </w:rPr>
            </w:pPr>
            <w:r>
              <w:rPr>
                <w:rFonts w:ascii="仿宋_GB2312" w:eastAsia="仿宋_GB2312"/>
                <w:sz w:val="30"/>
                <w:szCs w:val="30"/>
              </w:rPr>
              <w:t>8</w:t>
            </w:r>
            <w:r>
              <w:rPr>
                <w:rFonts w:hint="eastAsia" w:ascii="仿宋_GB2312" w:eastAsia="仿宋_GB2312"/>
                <w:sz w:val="30"/>
                <w:szCs w:val="30"/>
              </w:rPr>
              <w:t>月1</w:t>
            </w:r>
            <w:r>
              <w:rPr>
                <w:rFonts w:ascii="仿宋_GB2312" w:eastAsia="仿宋_GB2312"/>
                <w:sz w:val="30"/>
                <w:szCs w:val="30"/>
              </w:rPr>
              <w:t>3</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下午：1</w:t>
            </w:r>
            <w:r>
              <w:rPr>
                <w:rFonts w:ascii="仿宋_GB2312" w:eastAsia="仿宋_GB2312"/>
                <w:sz w:val="30"/>
                <w:szCs w:val="30"/>
              </w:rPr>
              <w:t>6</w:t>
            </w:r>
            <w:r>
              <w:rPr>
                <w:rFonts w:hint="eastAsia" w:ascii="仿宋_GB2312" w:eastAsia="仿宋_GB2312"/>
                <w:sz w:val="30"/>
                <w:szCs w:val="30"/>
              </w:rPr>
              <w:t>：0</w:t>
            </w:r>
            <w:r>
              <w:rPr>
                <w:rFonts w:ascii="仿宋_GB2312" w:eastAsia="仿宋_GB2312"/>
                <w:sz w:val="30"/>
                <w:szCs w:val="30"/>
              </w:rPr>
              <w:t>0-20</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2819" w:type="dxa"/>
          </w:tcPr>
          <w:p>
            <w:pPr>
              <w:spacing w:line="540" w:lineRule="exact"/>
              <w:jc w:val="center"/>
              <w:rPr>
                <w:rFonts w:ascii="仿宋_GB2312" w:eastAsia="仿宋_GB2312"/>
                <w:sz w:val="30"/>
                <w:szCs w:val="30"/>
              </w:rPr>
            </w:pPr>
            <w:r>
              <w:rPr>
                <w:rFonts w:hint="eastAsia" w:ascii="仿宋_GB2312" w:eastAsia="仿宋_GB2312"/>
                <w:sz w:val="30"/>
                <w:szCs w:val="30"/>
              </w:rPr>
              <w:t>初中物理组</w:t>
            </w:r>
          </w:p>
        </w:tc>
        <w:tc>
          <w:tcPr>
            <w:tcW w:w="879" w:type="dxa"/>
          </w:tcPr>
          <w:p>
            <w:pPr>
              <w:spacing w:line="540" w:lineRule="exact"/>
              <w:jc w:val="center"/>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0</w:t>
            </w:r>
          </w:p>
        </w:tc>
        <w:tc>
          <w:tcPr>
            <w:tcW w:w="1930" w:type="dxa"/>
          </w:tcPr>
          <w:p>
            <w:pPr>
              <w:spacing w:line="540" w:lineRule="exact"/>
              <w:jc w:val="center"/>
              <w:rPr>
                <w:rFonts w:ascii="仿宋_GB2312" w:eastAsia="仿宋_GB2312"/>
                <w:sz w:val="30"/>
                <w:szCs w:val="30"/>
              </w:rPr>
            </w:pPr>
            <w:r>
              <w:rPr>
                <w:rFonts w:ascii="仿宋_GB2312" w:eastAsia="仿宋_GB2312"/>
                <w:sz w:val="30"/>
                <w:szCs w:val="30"/>
              </w:rPr>
              <w:t>8</w:t>
            </w:r>
            <w:r>
              <w:rPr>
                <w:rFonts w:hint="eastAsia" w:ascii="仿宋_GB2312" w:eastAsia="仿宋_GB2312"/>
                <w:sz w:val="30"/>
                <w:szCs w:val="30"/>
              </w:rPr>
              <w:t>月1</w:t>
            </w:r>
            <w:r>
              <w:rPr>
                <w:rFonts w:ascii="仿宋_GB2312" w:eastAsia="仿宋_GB2312"/>
                <w:sz w:val="30"/>
                <w:szCs w:val="30"/>
              </w:rPr>
              <w:t>3</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下午：1</w:t>
            </w:r>
            <w:r>
              <w:rPr>
                <w:rFonts w:ascii="仿宋_GB2312" w:eastAsia="仿宋_GB2312"/>
                <w:sz w:val="30"/>
                <w:szCs w:val="30"/>
              </w:rPr>
              <w:t>6</w:t>
            </w:r>
            <w:r>
              <w:rPr>
                <w:rFonts w:hint="eastAsia" w:ascii="仿宋_GB2312" w:eastAsia="仿宋_GB2312"/>
                <w:sz w:val="30"/>
                <w:szCs w:val="30"/>
              </w:rPr>
              <w:t>：0</w:t>
            </w:r>
            <w:r>
              <w:rPr>
                <w:rFonts w:ascii="仿宋_GB2312" w:eastAsia="仿宋_GB2312"/>
                <w:sz w:val="30"/>
                <w:szCs w:val="30"/>
              </w:rPr>
              <w:t>0-20</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2819" w:type="dxa"/>
          </w:tcPr>
          <w:p>
            <w:pPr>
              <w:spacing w:line="540" w:lineRule="exact"/>
              <w:jc w:val="center"/>
              <w:rPr>
                <w:rFonts w:ascii="仿宋_GB2312" w:eastAsia="仿宋_GB2312"/>
                <w:sz w:val="30"/>
                <w:szCs w:val="30"/>
              </w:rPr>
            </w:pPr>
            <w:r>
              <w:rPr>
                <w:rFonts w:hint="eastAsia" w:ascii="仿宋_GB2312" w:eastAsia="仿宋_GB2312"/>
                <w:sz w:val="30"/>
                <w:szCs w:val="30"/>
              </w:rPr>
              <w:t>小学语文组</w:t>
            </w:r>
          </w:p>
        </w:tc>
        <w:tc>
          <w:tcPr>
            <w:tcW w:w="879" w:type="dxa"/>
          </w:tcPr>
          <w:p>
            <w:pPr>
              <w:spacing w:line="540" w:lineRule="exact"/>
              <w:jc w:val="center"/>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3</w:t>
            </w:r>
          </w:p>
        </w:tc>
        <w:tc>
          <w:tcPr>
            <w:tcW w:w="1930" w:type="dxa"/>
          </w:tcPr>
          <w:p>
            <w:pPr>
              <w:spacing w:line="540" w:lineRule="exact"/>
              <w:jc w:val="center"/>
              <w:rPr>
                <w:rFonts w:ascii="仿宋_GB2312" w:eastAsia="仿宋_GB2312"/>
                <w:sz w:val="30"/>
                <w:szCs w:val="30"/>
              </w:rPr>
            </w:pPr>
            <w:r>
              <w:rPr>
                <w:rFonts w:hint="eastAsia" w:ascii="仿宋_GB2312" w:eastAsia="仿宋_GB2312"/>
                <w:sz w:val="30"/>
                <w:szCs w:val="30"/>
              </w:rPr>
              <w:t>8月1</w:t>
            </w:r>
            <w:r>
              <w:rPr>
                <w:rFonts w:ascii="仿宋_GB2312" w:eastAsia="仿宋_GB2312"/>
                <w:sz w:val="30"/>
                <w:szCs w:val="30"/>
              </w:rPr>
              <w:t>4</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上午：1</w:t>
            </w:r>
            <w:r>
              <w:rPr>
                <w:rFonts w:ascii="仿宋_GB2312" w:eastAsia="仿宋_GB2312"/>
                <w:sz w:val="30"/>
                <w:szCs w:val="30"/>
              </w:rPr>
              <w:t>0</w:t>
            </w:r>
            <w:r>
              <w:rPr>
                <w:rFonts w:hint="eastAsia" w:ascii="仿宋_GB2312" w:eastAsia="仿宋_GB2312"/>
                <w:sz w:val="30"/>
                <w:szCs w:val="30"/>
              </w:rPr>
              <w:t>：0</w:t>
            </w:r>
            <w:r>
              <w:rPr>
                <w:rFonts w:ascii="仿宋_GB2312" w:eastAsia="仿宋_GB2312"/>
                <w:sz w:val="30"/>
                <w:szCs w:val="30"/>
              </w:rPr>
              <w:t>0-14</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2819" w:type="dxa"/>
          </w:tcPr>
          <w:p>
            <w:pPr>
              <w:spacing w:line="540" w:lineRule="exact"/>
              <w:jc w:val="center"/>
              <w:rPr>
                <w:rFonts w:ascii="仿宋_GB2312" w:eastAsia="仿宋_GB2312"/>
                <w:sz w:val="30"/>
                <w:szCs w:val="30"/>
              </w:rPr>
            </w:pPr>
            <w:r>
              <w:rPr>
                <w:rFonts w:hint="eastAsia" w:ascii="仿宋_GB2312" w:eastAsia="仿宋_GB2312"/>
                <w:sz w:val="30"/>
                <w:szCs w:val="30"/>
              </w:rPr>
              <w:t>小学道德与法治组</w:t>
            </w:r>
          </w:p>
        </w:tc>
        <w:tc>
          <w:tcPr>
            <w:tcW w:w="879" w:type="dxa"/>
          </w:tcPr>
          <w:p>
            <w:pPr>
              <w:spacing w:line="540" w:lineRule="exact"/>
              <w:jc w:val="center"/>
              <w:rPr>
                <w:rFonts w:ascii="仿宋_GB2312" w:eastAsia="仿宋_GB2312"/>
                <w:sz w:val="30"/>
                <w:szCs w:val="30"/>
              </w:rPr>
            </w:pPr>
            <w:r>
              <w:rPr>
                <w:rFonts w:hint="eastAsia" w:ascii="仿宋_GB2312" w:eastAsia="仿宋_GB2312"/>
                <w:sz w:val="30"/>
                <w:szCs w:val="30"/>
              </w:rPr>
              <w:t>5</w:t>
            </w:r>
          </w:p>
        </w:tc>
        <w:tc>
          <w:tcPr>
            <w:tcW w:w="1930" w:type="dxa"/>
          </w:tcPr>
          <w:p>
            <w:pPr>
              <w:spacing w:line="540" w:lineRule="exact"/>
              <w:jc w:val="center"/>
              <w:rPr>
                <w:rFonts w:ascii="仿宋_GB2312" w:eastAsia="仿宋_GB2312"/>
                <w:sz w:val="30"/>
                <w:szCs w:val="30"/>
              </w:rPr>
            </w:pPr>
            <w:r>
              <w:rPr>
                <w:rFonts w:hint="eastAsia" w:ascii="仿宋_GB2312" w:eastAsia="仿宋_GB2312"/>
                <w:sz w:val="30"/>
                <w:szCs w:val="30"/>
              </w:rPr>
              <w:t>8月1</w:t>
            </w:r>
            <w:r>
              <w:rPr>
                <w:rFonts w:ascii="仿宋_GB2312" w:eastAsia="仿宋_GB2312"/>
                <w:sz w:val="30"/>
                <w:szCs w:val="30"/>
              </w:rPr>
              <w:t>4</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下午：1</w:t>
            </w:r>
            <w:r>
              <w:rPr>
                <w:rFonts w:ascii="仿宋_GB2312" w:eastAsia="仿宋_GB2312"/>
                <w:sz w:val="30"/>
                <w:szCs w:val="30"/>
              </w:rPr>
              <w:t>6</w:t>
            </w:r>
            <w:r>
              <w:rPr>
                <w:rFonts w:hint="eastAsia" w:ascii="仿宋_GB2312" w:eastAsia="仿宋_GB2312"/>
                <w:sz w:val="30"/>
                <w:szCs w:val="30"/>
              </w:rPr>
              <w:t>：0</w:t>
            </w:r>
            <w:r>
              <w:rPr>
                <w:rFonts w:ascii="仿宋_GB2312" w:eastAsia="仿宋_GB2312"/>
                <w:sz w:val="30"/>
                <w:szCs w:val="30"/>
              </w:rPr>
              <w:t>0-20</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2819" w:type="dxa"/>
            <w:vMerge w:val="restart"/>
          </w:tcPr>
          <w:p>
            <w:pPr>
              <w:spacing w:line="540" w:lineRule="exact"/>
              <w:jc w:val="center"/>
              <w:rPr>
                <w:rFonts w:ascii="仿宋_GB2312" w:eastAsia="仿宋_GB2312"/>
                <w:sz w:val="30"/>
                <w:szCs w:val="30"/>
              </w:rPr>
            </w:pPr>
          </w:p>
          <w:p>
            <w:pPr>
              <w:spacing w:line="540" w:lineRule="exact"/>
              <w:jc w:val="center"/>
              <w:rPr>
                <w:rFonts w:ascii="仿宋_GB2312" w:eastAsia="仿宋_GB2312"/>
                <w:sz w:val="30"/>
                <w:szCs w:val="30"/>
              </w:rPr>
            </w:pPr>
            <w:r>
              <w:rPr>
                <w:rFonts w:hint="eastAsia" w:ascii="仿宋_GB2312" w:eastAsia="仿宋_GB2312"/>
                <w:sz w:val="30"/>
                <w:szCs w:val="30"/>
              </w:rPr>
              <w:t>小学数学组</w:t>
            </w:r>
          </w:p>
        </w:tc>
        <w:tc>
          <w:tcPr>
            <w:tcW w:w="879" w:type="dxa"/>
            <w:vMerge w:val="restart"/>
          </w:tcPr>
          <w:p>
            <w:pPr>
              <w:spacing w:line="540" w:lineRule="exact"/>
              <w:jc w:val="center"/>
              <w:rPr>
                <w:rFonts w:ascii="仿宋_GB2312" w:eastAsia="仿宋_GB2312"/>
                <w:sz w:val="30"/>
                <w:szCs w:val="30"/>
              </w:rPr>
            </w:pPr>
          </w:p>
          <w:p>
            <w:pPr>
              <w:spacing w:line="540" w:lineRule="exact"/>
              <w:jc w:val="center"/>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7</w:t>
            </w:r>
          </w:p>
        </w:tc>
        <w:tc>
          <w:tcPr>
            <w:tcW w:w="1930" w:type="dxa"/>
          </w:tcPr>
          <w:p>
            <w:pPr>
              <w:spacing w:line="540" w:lineRule="exact"/>
              <w:jc w:val="center"/>
              <w:rPr>
                <w:rFonts w:ascii="仿宋_GB2312" w:eastAsia="仿宋_GB2312"/>
                <w:sz w:val="30"/>
                <w:szCs w:val="30"/>
              </w:rPr>
            </w:pPr>
            <w:r>
              <w:rPr>
                <w:rFonts w:hint="eastAsia" w:ascii="仿宋_GB2312" w:eastAsia="仿宋_GB2312"/>
                <w:sz w:val="30"/>
                <w:szCs w:val="30"/>
              </w:rPr>
              <w:t>8月1</w:t>
            </w:r>
            <w:r>
              <w:rPr>
                <w:rFonts w:ascii="仿宋_GB2312" w:eastAsia="仿宋_GB2312"/>
                <w:sz w:val="30"/>
                <w:szCs w:val="30"/>
              </w:rPr>
              <w:t>4</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上午：1</w:t>
            </w:r>
            <w:r>
              <w:rPr>
                <w:rFonts w:ascii="仿宋_GB2312" w:eastAsia="仿宋_GB2312"/>
                <w:sz w:val="30"/>
                <w:szCs w:val="30"/>
              </w:rPr>
              <w:t>0</w:t>
            </w:r>
            <w:r>
              <w:rPr>
                <w:rFonts w:hint="eastAsia" w:ascii="仿宋_GB2312" w:eastAsia="仿宋_GB2312"/>
                <w:sz w:val="30"/>
                <w:szCs w:val="30"/>
              </w:rPr>
              <w:t>：0</w:t>
            </w:r>
            <w:r>
              <w:rPr>
                <w:rFonts w:ascii="仿宋_GB2312" w:eastAsia="仿宋_GB2312"/>
                <w:sz w:val="30"/>
                <w:szCs w:val="30"/>
              </w:rPr>
              <w:t>0-14</w:t>
            </w:r>
            <w:r>
              <w:rPr>
                <w:rFonts w:hint="eastAsia" w:ascii="仿宋_GB2312" w:eastAsia="仿宋_GB2312"/>
                <w:sz w:val="30"/>
                <w:szCs w:val="30"/>
              </w:rPr>
              <w:t>：0</w:t>
            </w:r>
            <w:r>
              <w:rPr>
                <w:rFonts w:ascii="仿宋_GB2312" w:eastAsia="仿宋_GB2312"/>
                <w:sz w:val="30"/>
                <w:szCs w:val="30"/>
              </w:rPr>
              <w:t>0</w:t>
            </w:r>
          </w:p>
          <w:p>
            <w:pPr>
              <w:spacing w:line="540" w:lineRule="exact"/>
              <w:rPr>
                <w:rFonts w:ascii="仿宋_GB2312" w:eastAsia="仿宋_GB2312"/>
                <w:sz w:val="30"/>
                <w:szCs w:val="30"/>
              </w:rPr>
            </w:pPr>
            <w:r>
              <w:rPr>
                <w:rFonts w:hint="eastAsia" w:ascii="仿宋_GB2312" w:eastAsia="仿宋_GB2312"/>
                <w:sz w:val="30"/>
                <w:szCs w:val="30"/>
              </w:rPr>
              <w:t>下午：1</w:t>
            </w:r>
            <w:r>
              <w:rPr>
                <w:rFonts w:ascii="仿宋_GB2312" w:eastAsia="仿宋_GB2312"/>
                <w:sz w:val="30"/>
                <w:szCs w:val="30"/>
              </w:rPr>
              <w:t>6</w:t>
            </w:r>
            <w:r>
              <w:rPr>
                <w:rFonts w:hint="eastAsia" w:ascii="仿宋_GB2312" w:eastAsia="仿宋_GB2312"/>
                <w:sz w:val="30"/>
                <w:szCs w:val="30"/>
              </w:rPr>
              <w:t>：0</w:t>
            </w:r>
            <w:r>
              <w:rPr>
                <w:rFonts w:ascii="仿宋_GB2312" w:eastAsia="仿宋_GB2312"/>
                <w:sz w:val="30"/>
                <w:szCs w:val="30"/>
              </w:rPr>
              <w:t>0-20</w:t>
            </w:r>
            <w:r>
              <w:rPr>
                <w:rFonts w:hint="eastAsia" w:ascii="仿宋_GB2312" w:eastAsia="仿宋_GB2312"/>
                <w:sz w:val="30"/>
                <w:szCs w:val="30"/>
              </w:rPr>
              <w:t>：0</w:t>
            </w:r>
            <w:r>
              <w:rPr>
                <w:rFonts w:ascii="仿宋_GB2312" w:eastAsia="仿宋_GB2312"/>
                <w:sz w:val="30"/>
                <w:szCs w:val="3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2819" w:type="dxa"/>
            <w:vMerge w:val="continue"/>
          </w:tcPr>
          <w:p>
            <w:pPr>
              <w:spacing w:line="540" w:lineRule="exact"/>
              <w:jc w:val="center"/>
              <w:rPr>
                <w:rFonts w:ascii="仿宋_GB2312" w:eastAsia="仿宋_GB2312"/>
                <w:sz w:val="30"/>
                <w:szCs w:val="30"/>
              </w:rPr>
            </w:pPr>
          </w:p>
        </w:tc>
        <w:tc>
          <w:tcPr>
            <w:tcW w:w="879" w:type="dxa"/>
            <w:vMerge w:val="continue"/>
          </w:tcPr>
          <w:p>
            <w:pPr>
              <w:spacing w:line="540" w:lineRule="exact"/>
              <w:jc w:val="center"/>
              <w:rPr>
                <w:rFonts w:ascii="仿宋_GB2312" w:eastAsia="仿宋_GB2312"/>
                <w:sz w:val="30"/>
                <w:szCs w:val="30"/>
              </w:rPr>
            </w:pPr>
          </w:p>
        </w:tc>
        <w:tc>
          <w:tcPr>
            <w:tcW w:w="1930" w:type="dxa"/>
          </w:tcPr>
          <w:p>
            <w:pPr>
              <w:spacing w:line="540" w:lineRule="exact"/>
              <w:jc w:val="center"/>
              <w:rPr>
                <w:rFonts w:ascii="仿宋_GB2312" w:eastAsia="仿宋_GB2312"/>
                <w:sz w:val="30"/>
                <w:szCs w:val="30"/>
              </w:rPr>
            </w:pPr>
            <w:r>
              <w:rPr>
                <w:rFonts w:ascii="仿宋_GB2312" w:eastAsia="仿宋_GB2312"/>
                <w:sz w:val="30"/>
                <w:szCs w:val="30"/>
              </w:rPr>
              <w:t>8</w:t>
            </w:r>
            <w:r>
              <w:rPr>
                <w:rFonts w:hint="eastAsia" w:ascii="仿宋_GB2312" w:eastAsia="仿宋_GB2312"/>
                <w:sz w:val="30"/>
                <w:szCs w:val="30"/>
              </w:rPr>
              <w:t>月</w:t>
            </w:r>
            <w:r>
              <w:rPr>
                <w:rFonts w:ascii="仿宋_GB2312" w:eastAsia="仿宋_GB2312"/>
                <w:sz w:val="30"/>
                <w:szCs w:val="30"/>
              </w:rPr>
              <w:t>15</w:t>
            </w:r>
            <w:r>
              <w:rPr>
                <w:rFonts w:hint="eastAsia" w:ascii="仿宋_GB2312" w:eastAsia="仿宋_GB2312"/>
                <w:sz w:val="30"/>
                <w:szCs w:val="30"/>
              </w:rPr>
              <w:t>日</w:t>
            </w:r>
          </w:p>
        </w:tc>
        <w:tc>
          <w:tcPr>
            <w:tcW w:w="3304" w:type="dxa"/>
          </w:tcPr>
          <w:p>
            <w:pPr>
              <w:spacing w:line="540" w:lineRule="exact"/>
              <w:rPr>
                <w:rFonts w:ascii="仿宋_GB2312" w:eastAsia="仿宋_GB2312"/>
                <w:sz w:val="30"/>
                <w:szCs w:val="30"/>
              </w:rPr>
            </w:pPr>
            <w:r>
              <w:rPr>
                <w:rFonts w:hint="eastAsia" w:ascii="仿宋_GB2312" w:eastAsia="仿宋_GB2312"/>
                <w:sz w:val="30"/>
                <w:szCs w:val="30"/>
              </w:rPr>
              <w:t>上午：1</w:t>
            </w:r>
            <w:r>
              <w:rPr>
                <w:rFonts w:ascii="仿宋_GB2312" w:eastAsia="仿宋_GB2312"/>
                <w:sz w:val="30"/>
                <w:szCs w:val="30"/>
              </w:rPr>
              <w:t>0</w:t>
            </w:r>
            <w:r>
              <w:rPr>
                <w:rFonts w:hint="eastAsia" w:ascii="仿宋_GB2312" w:eastAsia="仿宋_GB2312"/>
                <w:sz w:val="30"/>
                <w:szCs w:val="30"/>
              </w:rPr>
              <w:t>：0</w:t>
            </w:r>
            <w:r>
              <w:rPr>
                <w:rFonts w:ascii="仿宋_GB2312" w:eastAsia="仿宋_GB2312"/>
                <w:sz w:val="30"/>
                <w:szCs w:val="30"/>
              </w:rPr>
              <w:t>0-14</w:t>
            </w:r>
            <w:r>
              <w:rPr>
                <w:rFonts w:hint="eastAsia" w:ascii="仿宋_GB2312" w:eastAsia="仿宋_GB2312"/>
                <w:sz w:val="30"/>
                <w:szCs w:val="30"/>
              </w:rPr>
              <w:t>：0</w:t>
            </w:r>
            <w:r>
              <w:rPr>
                <w:rFonts w:ascii="仿宋_GB2312" w:eastAsia="仿宋_GB2312"/>
                <w:sz w:val="30"/>
                <w:szCs w:val="30"/>
              </w:rPr>
              <w:t>0</w:t>
            </w:r>
          </w:p>
        </w:tc>
      </w:tr>
    </w:tbl>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hint="eastAsia" w:ascii="方正小标宋简体" w:eastAsia="方正小标宋简体"/>
          <w:b/>
          <w:bCs/>
          <w:sz w:val="40"/>
          <w:szCs w:val="40"/>
        </w:rPr>
      </w:pPr>
      <w:r>
        <w:rPr>
          <w:rFonts w:hint="eastAsia" w:ascii="方正小标宋简体" w:eastAsia="方正小标宋简体"/>
          <w:b/>
          <w:bCs/>
          <w:sz w:val="40"/>
          <w:szCs w:val="40"/>
        </w:rPr>
        <w:t>温宿县2020年公开招教师聘网络面试</w:t>
      </w:r>
    </w:p>
    <w:p>
      <w:pPr>
        <w:jc w:val="center"/>
        <w:rPr>
          <w:rFonts w:hint="eastAsia" w:ascii="方正小标宋简体" w:eastAsia="方正小标宋简体"/>
          <w:b/>
          <w:bCs/>
          <w:sz w:val="40"/>
          <w:szCs w:val="40"/>
        </w:rPr>
      </w:pPr>
      <w:r>
        <w:rPr>
          <w:rFonts w:hint="eastAsia" w:ascii="方正小标宋简体" w:eastAsia="方正小标宋简体"/>
          <w:b/>
          <w:bCs/>
          <w:sz w:val="40"/>
          <w:szCs w:val="40"/>
        </w:rPr>
        <w:t>注意事项</w:t>
      </w:r>
    </w:p>
    <w:p>
      <w:pPr>
        <w:jc w:val="left"/>
        <w:rPr>
          <w:b/>
          <w:bCs/>
          <w:sz w:val="36"/>
          <w:szCs w:val="36"/>
        </w:rPr>
      </w:pPr>
    </w:p>
    <w:p>
      <w:pPr>
        <w:jc w:val="left"/>
        <w:rPr>
          <w:rFonts w:ascii="仿宋_GB2312" w:eastAsia="仿宋_GB2312" w:cs="仿宋_GB2312"/>
          <w:sz w:val="30"/>
          <w:szCs w:val="30"/>
        </w:rPr>
      </w:pPr>
      <w:r>
        <w:rPr>
          <w:rFonts w:hint="eastAsia" w:ascii="仿宋_GB2312" w:eastAsia="仿宋_GB2312" w:cs="仿宋_GB2312"/>
          <w:sz w:val="30"/>
          <w:szCs w:val="30"/>
        </w:rPr>
        <w:t>各位考生：</w:t>
      </w:r>
    </w:p>
    <w:p>
      <w:pPr>
        <w:ind w:firstLine="600"/>
        <w:jc w:val="left"/>
        <w:rPr>
          <w:rFonts w:ascii="仿宋_GB2312" w:eastAsia="仿宋_GB2312" w:cs="仿宋_GB2312"/>
          <w:sz w:val="30"/>
          <w:szCs w:val="30"/>
        </w:rPr>
      </w:pPr>
      <w:r>
        <w:rPr>
          <w:rFonts w:hint="eastAsia" w:ascii="仿宋_GB2312" w:eastAsia="仿宋_GB2312" w:cs="仿宋_GB2312"/>
          <w:sz w:val="30"/>
          <w:szCs w:val="30"/>
        </w:rPr>
        <w:t>为切实做好公开招聘教师网络面试服务工作，在确保“公开、公平、公正”的前提下，顺利网络面试工作，温馨提示如下：</w:t>
      </w:r>
    </w:p>
    <w:p>
      <w:pPr>
        <w:ind w:firstLine="600"/>
        <w:jc w:val="left"/>
        <w:rPr>
          <w:rFonts w:ascii="仿宋_GB2312" w:eastAsia="仿宋_GB2312" w:cs="仿宋_GB2312"/>
          <w:sz w:val="30"/>
          <w:szCs w:val="30"/>
        </w:rPr>
      </w:pPr>
      <w:r>
        <w:rPr>
          <w:rFonts w:hint="eastAsia" w:ascii="仿宋_GB2312" w:eastAsia="仿宋_GB2312" w:cs="仿宋_GB2312"/>
          <w:sz w:val="30"/>
          <w:szCs w:val="30"/>
        </w:rPr>
        <w:t>1.选择良好的面试环境。场所相对独立、封闭，室内应保持干净整洁，背景和桌面无杂物，光线充足；</w:t>
      </w:r>
    </w:p>
    <w:p>
      <w:pPr>
        <w:ind w:firstLine="600"/>
        <w:jc w:val="left"/>
        <w:rPr>
          <w:rFonts w:ascii="仿宋_GB2312" w:eastAsia="仿宋_GB2312" w:cs="仿宋_GB2312"/>
          <w:sz w:val="30"/>
          <w:szCs w:val="30"/>
        </w:rPr>
      </w:pPr>
      <w:r>
        <w:rPr>
          <w:rFonts w:hint="eastAsia" w:ascii="仿宋_GB2312" w:eastAsia="仿宋_GB2312" w:cs="仿宋_GB2312"/>
          <w:sz w:val="30"/>
          <w:szCs w:val="30"/>
        </w:rPr>
        <w:t>2.提前准备笔记本电脑、有摄像和语音设备的台式电脑或高像素智能手机，下载安装钉钉APP，在搜索栏输入群号33207390，点击网络查找公开群组，加入“新疆温宿县线上面试答辩群”；</w:t>
      </w:r>
    </w:p>
    <w:p>
      <w:pPr>
        <w:ind w:firstLine="600"/>
        <w:jc w:val="left"/>
        <w:rPr>
          <w:rFonts w:ascii="仿宋_GB2312" w:eastAsia="仿宋_GB2312" w:cs="仿宋_GB2312"/>
          <w:sz w:val="30"/>
          <w:szCs w:val="30"/>
        </w:rPr>
      </w:pPr>
      <w:r>
        <w:rPr>
          <w:rFonts w:hint="eastAsia" w:ascii="仿宋_GB2312" w:eastAsia="仿宋_GB2312" w:cs="仿宋_GB2312"/>
          <w:sz w:val="30"/>
          <w:szCs w:val="30"/>
        </w:rPr>
        <w:t>3.着装得体，面试过程中要正视摄像头，不得左顾右盼；</w:t>
      </w:r>
    </w:p>
    <w:p>
      <w:pPr>
        <w:ind w:firstLine="600"/>
        <w:jc w:val="left"/>
        <w:rPr>
          <w:rFonts w:ascii="仿宋_GB2312" w:eastAsia="仿宋_GB2312" w:cs="仿宋_GB2312"/>
          <w:sz w:val="30"/>
          <w:szCs w:val="30"/>
        </w:rPr>
      </w:pPr>
      <w:r>
        <w:rPr>
          <w:rFonts w:hint="eastAsia" w:ascii="仿宋_GB2312" w:eastAsia="仿宋_GB2312" w:cs="仿宋_GB2312"/>
          <w:sz w:val="30"/>
          <w:szCs w:val="30"/>
        </w:rPr>
        <w:t>4.提前准备与报考岗位学段学科相符的三篇教案；</w:t>
      </w:r>
    </w:p>
    <w:p>
      <w:pPr>
        <w:ind w:firstLine="600"/>
        <w:jc w:val="left"/>
        <w:rPr>
          <w:rFonts w:ascii="仿宋_GB2312" w:eastAsia="仿宋_GB2312" w:cs="仿宋_GB2312"/>
          <w:sz w:val="30"/>
          <w:szCs w:val="30"/>
        </w:rPr>
      </w:pPr>
      <w:r>
        <w:rPr>
          <w:rFonts w:hint="eastAsia" w:ascii="仿宋_GB2312" w:eastAsia="仿宋_GB2312" w:cs="仿宋_GB2312"/>
          <w:sz w:val="30"/>
          <w:szCs w:val="30"/>
        </w:rPr>
        <w:t>5.学前教师面试专业技能展示（自弹自唱、舞蹈、简笔画等），各考生根据自己准备的节目，提前准备好相关器材及工具；</w:t>
      </w:r>
    </w:p>
    <w:p>
      <w:pPr>
        <w:jc w:val="center"/>
        <w:rPr>
          <w:rFonts w:ascii="仿宋_GB2312" w:eastAsia="仿宋_GB2312" w:cs="仿宋_GB2312"/>
          <w:sz w:val="30"/>
          <w:szCs w:val="30"/>
        </w:rPr>
      </w:pPr>
      <w:r>
        <w:rPr>
          <w:rFonts w:hint="eastAsia" w:ascii="仿宋_GB2312" w:eastAsia="仿宋_GB2312" w:cs="仿宋_GB2312"/>
          <w:sz w:val="30"/>
          <w:szCs w:val="30"/>
        </w:rPr>
        <w:t>6.面试过程中必须保持网络畅通，若中途掉线、声音图像模糊不清，造成面试终止的，2分钟时间内重新连线继续进行面试。</w:t>
      </w:r>
    </w:p>
    <w:p>
      <w:pPr>
        <w:jc w:val="center"/>
        <w:rPr>
          <w:rFonts w:ascii="仿宋_GB2312" w:eastAsia="仿宋_GB2312" w:cs="仿宋_GB2312"/>
          <w:sz w:val="30"/>
          <w:szCs w:val="30"/>
        </w:rPr>
      </w:pPr>
    </w:p>
    <w:p>
      <w:pPr>
        <w:jc w:val="center"/>
        <w:rPr>
          <w:rFonts w:ascii="仿宋_GB2312" w:eastAsia="仿宋_GB2312" w:cs="仿宋_GB2312"/>
          <w:sz w:val="30"/>
          <w:szCs w:val="30"/>
        </w:rPr>
      </w:pPr>
    </w:p>
    <w:p>
      <w:pPr>
        <w:jc w:val="center"/>
        <w:rPr>
          <w:rFonts w:ascii="仿宋_GB2312" w:eastAsia="仿宋_GB2312" w:cs="仿宋_GB2312"/>
          <w:sz w:val="30"/>
          <w:szCs w:val="30"/>
        </w:rPr>
      </w:pPr>
    </w:p>
    <w:p>
      <w:pPr>
        <w:jc w:val="center"/>
        <w:rPr>
          <w:rFonts w:ascii="仿宋_GB2312" w:eastAsia="仿宋_GB2312" w:cs="仿宋_GB2312"/>
          <w:sz w:val="30"/>
          <w:szCs w:val="30"/>
        </w:rPr>
      </w:pPr>
    </w:p>
    <w:p>
      <w:pPr>
        <w:jc w:val="center"/>
        <w:rPr>
          <w:rFonts w:ascii="仿宋_GB2312" w:eastAsia="仿宋_GB2312" w:cs="仿宋_GB2312"/>
          <w:sz w:val="30"/>
          <w:szCs w:val="30"/>
        </w:rPr>
      </w:pPr>
    </w:p>
    <w:p>
      <w:pPr>
        <w:spacing w:line="560" w:lineRule="exact"/>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2020年阿瓦提县教育系统面向社会公开招聘中小学和幼儿园教师线上面试要求</w:t>
      </w:r>
    </w:p>
    <w:p>
      <w:pPr>
        <w:spacing w:line="560" w:lineRule="exact"/>
        <w:ind w:firstLine="640" w:firstLineChars="200"/>
        <w:rPr>
          <w:rFonts w:ascii="黑体" w:hAnsi="黑体" w:eastAsia="黑体" w:cs="黑体"/>
          <w:sz w:val="32"/>
          <w:szCs w:val="32"/>
        </w:rPr>
      </w:pP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一、面试时间</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2020年8月12日至16日。上午10:00--14:00；下午16:00--20:00。具体面试时间见附件。</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8月10日10:00--20:00进行面试设备调试。</w:t>
      </w: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二、面试形式</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考生在自己居住地，通过钉钉办公软件进行现场线上面试。</w:t>
      </w: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三、面试内容</w:t>
      </w:r>
    </w:p>
    <w:p>
      <w:pPr>
        <w:spacing w:line="560" w:lineRule="exact"/>
        <w:ind w:firstLine="602" w:firstLineChars="200"/>
        <w:rPr>
          <w:rFonts w:ascii="仿宋_GB2312" w:hAnsi="仿宋_GB2312" w:eastAsia="仿宋_GB2312" w:cs="仿宋_GB2312"/>
          <w:sz w:val="30"/>
          <w:szCs w:val="30"/>
        </w:rPr>
      </w:pPr>
      <w:r>
        <w:rPr>
          <w:rFonts w:hint="eastAsia" w:ascii="楷体" w:hAnsi="楷体" w:eastAsia="楷体" w:cs="楷体"/>
          <w:b/>
          <w:bCs/>
          <w:sz w:val="30"/>
          <w:szCs w:val="30"/>
        </w:rPr>
        <w:t>（一）中小学教师：</w:t>
      </w:r>
      <w:r>
        <w:rPr>
          <w:rFonts w:hint="eastAsia" w:ascii="仿宋_GB2312" w:hAnsi="仿宋_GB2312" w:eastAsia="仿宋_GB2312" w:cs="仿宋_GB2312"/>
          <w:sz w:val="30"/>
          <w:szCs w:val="30"/>
        </w:rPr>
        <w:t>面试内容包括两项，即“微讲课+舞蹈动作展示”。</w:t>
      </w:r>
    </w:p>
    <w:p>
      <w:pPr>
        <w:spacing w:line="560" w:lineRule="exact"/>
        <w:ind w:firstLine="602" w:firstLineChars="200"/>
        <w:rPr>
          <w:rFonts w:ascii="仿宋_GB2312" w:hAnsi="仿宋_GB2312" w:eastAsia="仿宋_GB2312" w:cs="仿宋_GB2312"/>
          <w:sz w:val="30"/>
          <w:szCs w:val="30"/>
          <w:highlight w:val="yellow"/>
        </w:rPr>
      </w:pPr>
      <w:r>
        <w:rPr>
          <w:rFonts w:hint="eastAsia" w:ascii="楷体" w:hAnsi="楷体" w:eastAsia="楷体" w:cs="楷体"/>
          <w:b/>
          <w:bCs/>
          <w:sz w:val="30"/>
          <w:szCs w:val="30"/>
        </w:rPr>
        <w:t>（二）学前教师：</w:t>
      </w:r>
      <w:r>
        <w:rPr>
          <w:rFonts w:hint="eastAsia" w:ascii="仿宋_GB2312" w:hAnsi="仿宋_GB2312" w:eastAsia="仿宋_GB2312" w:cs="仿宋_GB2312"/>
          <w:sz w:val="30"/>
          <w:szCs w:val="30"/>
        </w:rPr>
        <w:t>面试内容包括两项，即“微讲课+才艺展示”。</w:t>
      </w:r>
    </w:p>
    <w:p>
      <w:pPr>
        <w:spacing w:line="560" w:lineRule="exact"/>
        <w:ind w:firstLine="602" w:firstLineChars="200"/>
        <w:rPr>
          <w:rFonts w:ascii="楷体" w:hAnsi="楷体" w:eastAsia="楷体" w:cs="楷体"/>
          <w:b/>
          <w:bCs/>
          <w:sz w:val="30"/>
          <w:szCs w:val="30"/>
        </w:rPr>
      </w:pPr>
      <w:r>
        <w:rPr>
          <w:rFonts w:hint="eastAsia" w:ascii="楷体" w:hAnsi="楷体" w:eastAsia="楷体" w:cs="楷体"/>
          <w:b/>
          <w:bCs/>
          <w:sz w:val="30"/>
          <w:szCs w:val="30"/>
        </w:rPr>
        <w:t>（三）具体要求如下：</w:t>
      </w:r>
    </w:p>
    <w:p>
      <w:pPr>
        <w:spacing w:line="56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1.微讲课：</w:t>
      </w:r>
    </w:p>
    <w:p>
      <w:pPr>
        <w:spacing w:line="560" w:lineRule="exact"/>
        <w:ind w:firstLine="600" w:firstLineChars="200"/>
        <w:rPr>
          <w:rFonts w:ascii="仿宋" w:hAnsi="仿宋" w:eastAsia="仿宋" w:cs="仿宋"/>
          <w:sz w:val="30"/>
          <w:szCs w:val="30"/>
        </w:rPr>
      </w:pPr>
      <w:r>
        <w:rPr>
          <w:rFonts w:hint="eastAsia" w:ascii="仿宋_GB2312" w:hAnsi="仿宋_GB2312" w:eastAsia="仿宋_GB2312" w:cs="仿宋_GB2312"/>
          <w:sz w:val="30"/>
          <w:szCs w:val="30"/>
        </w:rPr>
        <w:t>（1）考生提前自行准备3课时不同教学内容的新授课，要求所授课程与本人所报考学段、学科一致。</w:t>
      </w:r>
    </w:p>
    <w:p>
      <w:pPr>
        <w:spacing w:line="560" w:lineRule="exact"/>
        <w:ind w:firstLine="600" w:firstLineChars="200"/>
        <w:rPr>
          <w:rFonts w:ascii="仿宋_GB2312" w:hAnsi="仿宋_GB2312" w:eastAsia="仿宋_GB2312" w:cs="仿宋_GB2312"/>
          <w:sz w:val="30"/>
          <w:szCs w:val="30"/>
          <w:highlight w:val="yellow"/>
        </w:rPr>
      </w:pPr>
      <w:r>
        <w:rPr>
          <w:rFonts w:hint="eastAsia" w:ascii="仿宋_GB2312" w:hAnsi="仿宋_GB2312" w:eastAsia="仿宋_GB2312" w:cs="仿宋_GB2312"/>
          <w:sz w:val="30"/>
          <w:szCs w:val="30"/>
        </w:rPr>
        <w:t>（2）中小学选用教材内容统一是现行人教版教材下册内容；幼儿园选用教材版本不限。</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（3）考官在考生准备的3课时新课中随机抽取1课时，考生进行微讲课，时间控制在8分钟以内。考生面试时使用国家通用语言文字。</w:t>
      </w:r>
    </w:p>
    <w:p>
      <w:pPr>
        <w:spacing w:line="560" w:lineRule="exact"/>
        <w:ind w:firstLine="602" w:firstLineChars="200"/>
        <w:rPr>
          <w:rFonts w:ascii="仿宋_GB2312" w:hAnsi="仿宋_GB2312" w:eastAsia="仿宋_GB2312" w:cs="仿宋_GB2312"/>
          <w:sz w:val="30"/>
          <w:szCs w:val="30"/>
        </w:rPr>
      </w:pPr>
      <w:r>
        <w:rPr>
          <w:rFonts w:hint="eastAsia" w:ascii="仿宋" w:hAnsi="仿宋" w:eastAsia="仿宋" w:cs="仿宋"/>
          <w:b/>
          <w:bCs/>
          <w:sz w:val="30"/>
          <w:szCs w:val="30"/>
        </w:rPr>
        <w:t>2.舞蹈动作展示：</w:t>
      </w:r>
      <w:r>
        <w:rPr>
          <w:rFonts w:hint="eastAsia" w:ascii="仿宋_GB2312" w:hAnsi="仿宋_GB2312" w:eastAsia="仿宋_GB2312" w:cs="仿宋_GB2312"/>
          <w:sz w:val="30"/>
          <w:szCs w:val="30"/>
        </w:rPr>
        <w:t>报考中小学教师岗位的考生自行表演一小段舞蹈或广播体操动作，展现考生的身体协调性。音乐伴奏不做硬性要求。时间控制在1分钟以内。</w:t>
      </w:r>
    </w:p>
    <w:p>
      <w:pPr>
        <w:spacing w:line="560" w:lineRule="exact"/>
        <w:ind w:firstLine="602" w:firstLineChars="200"/>
        <w:rPr>
          <w:rFonts w:ascii="仿宋_GB2312" w:hAnsi="仿宋_GB2312" w:eastAsia="仿宋_GB2312" w:cs="仿宋_GB2312"/>
          <w:sz w:val="30"/>
          <w:szCs w:val="30"/>
        </w:rPr>
      </w:pPr>
      <w:r>
        <w:rPr>
          <w:rFonts w:hint="eastAsia" w:ascii="仿宋" w:hAnsi="仿宋" w:eastAsia="仿宋" w:cs="仿宋"/>
          <w:b/>
          <w:bCs/>
          <w:sz w:val="30"/>
          <w:szCs w:val="30"/>
        </w:rPr>
        <w:t>3.才艺展示：</w:t>
      </w:r>
      <w:r>
        <w:rPr>
          <w:rFonts w:hint="eastAsia" w:ascii="仿宋_GB2312" w:hAnsi="仿宋_GB2312" w:eastAsia="仿宋_GB2312" w:cs="仿宋_GB2312"/>
          <w:sz w:val="30"/>
          <w:szCs w:val="30"/>
        </w:rPr>
        <w:t>报考幼儿园教师岗位的考生自行准备一个才艺进行现场展示。舞蹈类才艺，音乐伴奏不做硬性要求。时间控制在2分钟以内。</w:t>
      </w: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四、面试前准备</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1.考生需在2020年8月9日20:00前加入“钉钉群”，群号：</w:t>
      </w:r>
      <w:r>
        <w:rPr>
          <w:rFonts w:hint="eastAsia" w:ascii="仿宋_GB2312" w:hAnsi="仿宋_GB2312" w:eastAsia="仿宋_GB2312" w:cs="仿宋_GB2312"/>
          <w:b/>
          <w:bCs/>
          <w:sz w:val="30"/>
          <w:szCs w:val="30"/>
        </w:rPr>
        <w:t>31709635</w:t>
      </w:r>
      <w:r>
        <w:rPr>
          <w:rFonts w:hint="eastAsia" w:ascii="仿宋_GB2312" w:hAnsi="仿宋_GB2312" w:eastAsia="仿宋_GB2312" w:cs="仿宋_GB2312"/>
          <w:sz w:val="30"/>
          <w:szCs w:val="30"/>
        </w:rPr>
        <w:t>，修改昵称</w:t>
      </w:r>
      <w:r>
        <w:rPr>
          <w:rFonts w:hint="eastAsia" w:ascii="仿宋_GB2312" w:hAnsi="仿宋_GB2312" w:eastAsia="仿宋_GB2312" w:cs="仿宋_GB2312"/>
          <w:b/>
          <w:bCs/>
          <w:sz w:val="30"/>
          <w:szCs w:val="30"/>
        </w:rPr>
        <w:t>“学段+学科+姓名”</w:t>
      </w:r>
      <w:r>
        <w:rPr>
          <w:rFonts w:hint="eastAsia" w:ascii="仿宋_GB2312" w:hAnsi="仿宋_GB2312" w:eastAsia="仿宋_GB2312" w:cs="仿宋_GB2312"/>
          <w:sz w:val="30"/>
          <w:szCs w:val="30"/>
        </w:rPr>
        <w:t>（例：小学数学张三）。</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2.考生需在8月11日14:00前，向工作人员提供一张手持本人有效期内身份证的电子版近照及面试的3课时新授课课题。</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对未按要求配合，影响面试工作的考生取消面试资格。</w:t>
      </w: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五、面试条件要求</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1.考生须提前确定适于面试的封闭、安静的面试场所，室内应保持干净整洁，背景和桌面无杂物，光线充足。房间内除考生本人不能有其他人员。周围环境不得对面试产生干扰。</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2.房间内须保证网络信号质量满足视频通话需求，建议优先使用有线网络，并准备备用网络Wi-Fi或者4G网络。 </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3.准备1部支持高清视频通话的电脑或智能手机均可，需要安装“钉钉”软件并登陆。电脑操作系统建议为 Windows10版本。</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4.考生面试时保证头肩部及双手出现在视频画面中，保证面部清晰可见，头发不得遮挡面部、耳部,不得佩戴帽子、耳饰、口罩、耳机、智能手表、手环及智能眼镜等。</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考生进行视频面试的过程中，视频面试系统要始终全屏显示。不允许考生再运行其他网页或软件，设备须处于免打扰状态，特别是手机终端在面试期间需根据系统特点关闭闹钟，拦截来电、短信、App通知等，保证面试过程不受其他因素干扰或打断。</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6.面试全程，考生不得自行或允许他人截图、摄录、拍照、录屏、录音面试情况，不得与外界有任何其他音视频交互，禁止将相关信息泄露或公布。</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未尽事宜，可咨询：0997-5199097</w:t>
      </w:r>
    </w:p>
    <w:p>
      <w:pPr>
        <w:spacing w:line="560" w:lineRule="exact"/>
        <w:ind w:firstLine="3300" w:firstLineChars="1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18040706688（高老师）                      </w:t>
      </w:r>
    </w:p>
    <w:p>
      <w:pPr>
        <w:spacing w:line="560" w:lineRule="exact"/>
        <w:ind w:firstLine="3300" w:firstLineChars="1100"/>
        <w:rPr>
          <w:rFonts w:ascii="仿宋_GB2312" w:hAnsi="仿宋_GB2312" w:eastAsia="仿宋_GB2312" w:cs="仿宋_GB2312"/>
          <w:sz w:val="30"/>
          <w:szCs w:val="30"/>
        </w:rPr>
      </w:pPr>
      <w:r>
        <w:rPr>
          <w:rFonts w:hint="eastAsia" w:ascii="仿宋_GB2312" w:hAnsi="仿宋_GB2312" w:eastAsia="仿宋_GB2312" w:cs="仿宋_GB2312"/>
          <w:sz w:val="30"/>
          <w:szCs w:val="30"/>
        </w:rPr>
        <w:t>18160247488（连老师）</w:t>
      </w:r>
    </w:p>
    <w:p>
      <w:pPr>
        <w:spacing w:line="560" w:lineRule="exact"/>
        <w:ind w:firstLine="3300" w:firstLineChars="1100"/>
        <w:rPr>
          <w:rFonts w:ascii="仿宋_GB2312" w:hAnsi="仿宋_GB2312" w:eastAsia="仿宋_GB2312" w:cs="仿宋_GB2312"/>
          <w:sz w:val="30"/>
          <w:szCs w:val="30"/>
        </w:rPr>
      </w:pPr>
      <w:r>
        <w:rPr>
          <w:rFonts w:hint="eastAsia" w:ascii="仿宋_GB2312" w:hAnsi="仿宋_GB2312" w:eastAsia="仿宋_GB2312" w:cs="仿宋_GB2312"/>
          <w:sz w:val="30"/>
          <w:szCs w:val="30"/>
        </w:rPr>
        <w:t>13094082623（李老师）</w:t>
      </w:r>
    </w:p>
    <w:p>
      <w:pPr>
        <w:spacing w:line="560" w:lineRule="exact"/>
        <w:ind w:firstLine="3300" w:firstLineChars="1100"/>
        <w:rPr>
          <w:rFonts w:ascii="仿宋_GB2312" w:hAnsi="仿宋_GB2312" w:eastAsia="仿宋_GB2312" w:cs="仿宋_GB2312"/>
          <w:sz w:val="30"/>
          <w:szCs w:val="30"/>
        </w:rPr>
      </w:pPr>
    </w:p>
    <w:p>
      <w:pPr>
        <w:spacing w:line="560" w:lineRule="exact"/>
        <w:ind w:firstLine="3300" w:firstLineChars="1100"/>
        <w:rPr>
          <w:rFonts w:ascii="仿宋_GB2312" w:hAnsi="仿宋_GB2312" w:eastAsia="仿宋_GB2312" w:cs="仿宋_GB2312"/>
          <w:sz w:val="30"/>
          <w:szCs w:val="30"/>
        </w:rPr>
      </w:pPr>
    </w:p>
    <w:p>
      <w:pPr>
        <w:spacing w:line="560" w:lineRule="exact"/>
        <w:ind w:firstLine="3300" w:firstLineChars="1100"/>
        <w:rPr>
          <w:rFonts w:hint="eastAsia" w:ascii="仿宋_GB2312" w:hAnsi="仿宋_GB2312" w:eastAsia="仿宋_GB2312" w:cs="仿宋_GB2312"/>
          <w:sz w:val="30"/>
          <w:szCs w:val="30"/>
        </w:rPr>
      </w:pPr>
    </w:p>
    <w:p>
      <w:pPr>
        <w:spacing w:line="560" w:lineRule="exact"/>
        <w:ind w:firstLine="3300" w:firstLineChars="1100"/>
        <w:rPr>
          <w:rFonts w:hint="eastAsia" w:ascii="仿宋_GB2312" w:hAnsi="仿宋_GB2312" w:eastAsia="仿宋_GB2312" w:cs="仿宋_GB2312"/>
          <w:sz w:val="30"/>
          <w:szCs w:val="30"/>
        </w:rPr>
      </w:pPr>
    </w:p>
    <w:p>
      <w:pPr>
        <w:spacing w:line="560" w:lineRule="exact"/>
        <w:ind w:firstLine="3300" w:firstLineChars="1100"/>
        <w:rPr>
          <w:rFonts w:ascii="仿宋_GB2312" w:hAnsi="仿宋_GB2312" w:eastAsia="仿宋_GB2312" w:cs="仿宋_GB2312"/>
          <w:sz w:val="30"/>
          <w:szCs w:val="30"/>
        </w:rPr>
      </w:pP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spacing w:line="560" w:lineRule="exact"/>
        <w:jc w:val="center"/>
        <w:rPr>
          <w:rFonts w:hint="eastAsia" w:ascii="方正小标宋简体" w:hAnsi="方正小标宋简体" w:eastAsia="方正小标宋简体" w:cs="方正小标宋简体"/>
          <w:color w:val="333333"/>
          <w:sz w:val="40"/>
          <w:szCs w:val="40"/>
          <w:lang w:bidi="ar"/>
        </w:rPr>
      </w:pPr>
      <w:r>
        <w:rPr>
          <w:rFonts w:hint="eastAsia" w:ascii="方正小标宋简体" w:hAnsi="方正小标宋简体" w:eastAsia="方正小标宋简体" w:cs="方正小标宋简体"/>
          <w:color w:val="333333"/>
          <w:sz w:val="40"/>
          <w:szCs w:val="40"/>
          <w:lang w:bidi="ar"/>
        </w:rPr>
        <w:t>乌什县考生网络面试须知</w:t>
      </w:r>
    </w:p>
    <w:p>
      <w:pPr>
        <w:spacing w:line="560" w:lineRule="exact"/>
        <w:ind w:firstLine="640" w:firstLineChars="200"/>
        <w:jc w:val="left"/>
        <w:rPr>
          <w:rFonts w:ascii="仿宋_GB2312" w:hAnsi="仿宋_GB2312" w:eastAsia="仿宋_GB2312" w:cs="仿宋_GB2312"/>
          <w:color w:val="333333"/>
          <w:sz w:val="32"/>
          <w:szCs w:val="32"/>
          <w:lang w:bidi="ar"/>
        </w:rPr>
      </w:pPr>
    </w:p>
    <w:p>
      <w:pPr>
        <w:wordWrap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一、面试时间</w:t>
      </w:r>
    </w:p>
    <w:p>
      <w:pPr>
        <w:wordWrap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2020年8月12日-8月13日</w:t>
      </w:r>
    </w:p>
    <w:p>
      <w:pPr>
        <w:wordWrap w:val="0"/>
        <w:spacing w:line="560" w:lineRule="exact"/>
        <w:ind w:firstLine="640" w:firstLineChars="200"/>
        <w:rPr>
          <w:rFonts w:ascii="黑体" w:hAnsi="黑体" w:eastAsia="黑体" w:cs="黑体"/>
          <w:sz w:val="32"/>
          <w:szCs w:val="32"/>
        </w:rPr>
      </w:pPr>
      <w:r>
        <w:rPr>
          <w:rFonts w:ascii="仿宋_GB2312" w:hAnsi="仿宋_GB2312" w:eastAsia="仿宋_GB2312" w:cs="仿宋_GB2312"/>
          <w:sz w:val="32"/>
          <w:szCs w:val="32"/>
        </w:rPr>
        <w:t>面试时间为每天上午</w:t>
      </w:r>
      <w:r>
        <w:rPr>
          <w:rFonts w:hint="eastAsia" w:ascii="仿宋_GB2312" w:hAnsi="仿宋_GB2312" w:eastAsia="仿宋_GB2312" w:cs="仿宋_GB2312"/>
          <w:sz w:val="32"/>
          <w:szCs w:val="32"/>
        </w:rPr>
        <w:t>10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0</w:t>
      </w:r>
      <w:r>
        <w:rPr>
          <w:rFonts w:ascii="仿宋_GB2312" w:hAnsi="仿宋_GB2312" w:eastAsia="仿宋_GB2312" w:cs="仿宋_GB2312"/>
          <w:sz w:val="32"/>
          <w:szCs w:val="32"/>
        </w:rPr>
        <w:t>0-1</w:t>
      </w: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0</w:t>
      </w:r>
      <w:r>
        <w:rPr>
          <w:rFonts w:ascii="仿宋_GB2312" w:hAnsi="仿宋_GB2312" w:eastAsia="仿宋_GB2312" w:cs="仿宋_GB2312"/>
          <w:sz w:val="32"/>
          <w:szCs w:val="32"/>
        </w:rPr>
        <w:t>0，下午16:00-20:00。面试分上、下午进行，考生须在面试正式开始前30分钟</w:t>
      </w:r>
      <w:r>
        <w:rPr>
          <w:rFonts w:hint="eastAsia" w:ascii="仿宋_GB2312" w:hAnsi="仿宋_GB2312" w:eastAsia="仿宋_GB2312" w:cs="仿宋_GB2312"/>
          <w:sz w:val="32"/>
          <w:szCs w:val="32"/>
        </w:rPr>
        <w:t>调试设备</w:t>
      </w:r>
      <w:r>
        <w:rPr>
          <w:rFonts w:ascii="仿宋_GB2312" w:hAnsi="仿宋_GB2312" w:eastAsia="仿宋_GB2312" w:cs="仿宋_GB2312"/>
          <w:sz w:val="32"/>
          <w:szCs w:val="32"/>
        </w:rPr>
        <w:t>。面试正式开始后</w:t>
      </w:r>
      <w:r>
        <w:rPr>
          <w:rFonts w:hint="eastAsia" w:ascii="仿宋_GB2312" w:hAnsi="仿宋_GB2312" w:eastAsia="仿宋_GB2312" w:cs="仿宋_GB2312"/>
          <w:sz w:val="32"/>
          <w:szCs w:val="32"/>
        </w:rPr>
        <w:t>未进入网络面试考场的</w:t>
      </w:r>
      <w:r>
        <w:rPr>
          <w:rFonts w:ascii="仿宋_GB2312" w:hAnsi="仿宋_GB2312" w:eastAsia="仿宋_GB2312" w:cs="仿宋_GB2312"/>
          <w:sz w:val="32"/>
          <w:szCs w:val="32"/>
        </w:rPr>
        <w:t>考生，一律取消面试资格。</w:t>
      </w:r>
    </w:p>
    <w:p>
      <w:pPr>
        <w:wordWrap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二、面试准备内容</w:t>
      </w:r>
    </w:p>
    <w:p>
      <w:pPr>
        <w:wordWrap w:val="0"/>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（一）幼儿园岗位</w:t>
      </w:r>
    </w:p>
    <w:p>
      <w:pPr>
        <w:wordWrap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面试分为三部分，以现场说课、答辩和幼教专业技能测试。面试总分100分，其中现场说课50分，答辩20分，幼教专业技能测试30分。</w:t>
      </w:r>
    </w:p>
    <w:p>
      <w:pPr>
        <w:wordWrap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现场说课。由考生事先自行准备幼儿园中班或大班的语言领域、科学领域、艺术领域、社会领域、健康领域说课稿各1节，5节说课稿（必须手写）。由主考官任意抽取1节，在主考官示意开始时，考生进行说课，现场说课时间控制在10分钟。</w:t>
      </w:r>
    </w:p>
    <w:p>
      <w:pPr>
        <w:wordWrap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2.答辩。考官根据考生现场说课情况进行相关学前专业知识提问。主要考查考生国家通用语言应用能力和学科专业知识掌握情况，答辩时间控制在5分钟。</w:t>
      </w:r>
    </w:p>
    <w:p>
      <w:pPr>
        <w:wordWrap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3.专业技能测试。</w:t>
      </w:r>
      <w:r>
        <w:rPr>
          <w:rFonts w:ascii="仿宋_GB2312" w:hAnsi="仿宋_GB2312" w:eastAsia="仿宋_GB2312" w:cs="仿宋_GB2312"/>
          <w:kern w:val="2"/>
          <w:sz w:val="32"/>
          <w:szCs w:val="32"/>
        </w:rPr>
        <w:t>①</w:t>
      </w:r>
      <w:r>
        <w:rPr>
          <w:rFonts w:hint="eastAsia" w:ascii="仿宋_GB2312" w:hAnsi="仿宋_GB2312" w:eastAsia="仿宋_GB2312" w:cs="仿宋_GB2312"/>
          <w:kern w:val="2"/>
          <w:sz w:val="32"/>
          <w:szCs w:val="32"/>
        </w:rPr>
        <w:t>舞蹈：每名考生自行准备一段幼儿音乐，根据音乐能自编舞蹈，舞蹈要符合幼儿特点，时长（3-5分钟）。</w:t>
      </w:r>
      <w:r>
        <w:rPr>
          <w:rFonts w:ascii="仿宋_GB2312" w:hAnsi="仿宋_GB2312" w:eastAsia="仿宋_GB2312" w:cs="仿宋_GB2312"/>
          <w:kern w:val="2"/>
          <w:sz w:val="32"/>
          <w:szCs w:val="32"/>
        </w:rPr>
        <w:t>②</w:t>
      </w:r>
      <w:r>
        <w:rPr>
          <w:rFonts w:hint="eastAsia" w:ascii="仿宋_GB2312" w:hAnsi="仿宋_GB2312" w:eastAsia="仿宋_GB2312" w:cs="仿宋_GB2312"/>
          <w:kern w:val="2"/>
          <w:sz w:val="32"/>
          <w:szCs w:val="32"/>
        </w:rPr>
        <w:t>简笔画：考生自行准备A4纸，铅笔、橡皮等，根据主考老师要求，画（3-5）幅简笔画，时长（3-5分钟）。</w:t>
      </w:r>
      <w:r>
        <w:rPr>
          <w:rFonts w:ascii="仿宋_GB2312" w:hAnsi="仿宋_GB2312" w:eastAsia="仿宋_GB2312" w:cs="仿宋_GB2312"/>
          <w:kern w:val="2"/>
          <w:sz w:val="32"/>
          <w:szCs w:val="32"/>
        </w:rPr>
        <w:t>③</w:t>
      </w:r>
      <w:r>
        <w:rPr>
          <w:rFonts w:hint="eastAsia" w:ascii="仿宋_GB2312" w:hAnsi="仿宋_GB2312" w:eastAsia="仿宋_GB2312" w:cs="仿宋_GB2312"/>
          <w:kern w:val="2"/>
          <w:sz w:val="32"/>
          <w:szCs w:val="32"/>
        </w:rPr>
        <w:t>其他才艺：如果考生还有其他有利于教学方面的才艺特长，也可展示，时间控制在3分钟以内，此项只作为录用参考，不列入总成绩。</w:t>
      </w:r>
    </w:p>
    <w:p>
      <w:pPr>
        <w:wordWrap w:val="0"/>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（二）中小学岗位</w:t>
      </w:r>
    </w:p>
    <w:p>
      <w:pPr>
        <w:wordWrap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面试以现场说课及答辩方式进行，面试总分100分，其中说课80分，答辩20分。</w:t>
      </w:r>
    </w:p>
    <w:p>
      <w:pPr>
        <w:wordWrap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现场说课。由考生提前准备所报考高段学科5篇说课稿（必须为手写），由面试官从考生准备好的5篇说课稿中任选一课时，交由考生在规定时间内完成说课，说课完毕后进行答辩环节。在内容上一般只安排一个知识点的讲授，因为没有学生的真正参与，说课时间控制在15分钟以内。</w:t>
      </w:r>
    </w:p>
    <w:p>
      <w:pPr>
        <w:wordWrap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2.答辩。考官随机提2个与教师职业相关的问题，考生即时回答，时间为5分钟。</w:t>
      </w:r>
    </w:p>
    <w:p>
      <w:pPr>
        <w:wordWrap w:val="0"/>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温馨提示：</w:t>
      </w:r>
    </w:p>
    <w:p>
      <w:pPr>
        <w:wordWrap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1.教材的选定：小学以五、六年级人教版教材为主，初中以初三人教版教材为主。</w:t>
      </w:r>
    </w:p>
    <w:p>
      <w:pPr>
        <w:wordWrap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2.考生说课稿须于8月12日前完成，并将说课稿清晰扫描或拍照（文件名备注清楚“姓名+题目”）压缩发至邮箱Wsxszb24975@163.com。</w:t>
      </w:r>
    </w:p>
    <w:p>
      <w:pPr>
        <w:wordWrap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3.面试主要考查考生国家通用语言文字应用能力和学科专业知识掌握情况，对国家通用语言考核不合格的，视为面试不合格。</w:t>
      </w:r>
    </w:p>
    <w:p>
      <w:pPr>
        <w:wordWrap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4.教师招聘面试总分为100分，合格分数线为60分，凡面试成绩不合格的考生取消招聘资格。</w:t>
      </w:r>
    </w:p>
    <w:p>
      <w:pPr>
        <w:spacing w:line="560" w:lineRule="exact"/>
        <w:ind w:firstLine="640"/>
        <w:rPr>
          <w:rFonts w:ascii="黑体" w:hAnsi="黑体" w:eastAsia="黑体" w:cs="黑体"/>
          <w:sz w:val="32"/>
          <w:szCs w:val="32"/>
        </w:rPr>
      </w:pPr>
      <w:r>
        <w:rPr>
          <w:rFonts w:hint="eastAsia" w:ascii="黑体" w:hAnsi="黑体" w:eastAsia="黑体" w:cs="黑体"/>
          <w:sz w:val="32"/>
          <w:szCs w:val="32"/>
        </w:rPr>
        <w:t>三、面试工作流程</w:t>
      </w:r>
    </w:p>
    <w:p>
      <w:pPr>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1.发送面试通知单。</w:t>
      </w:r>
    </w:p>
    <w:p>
      <w:pPr>
        <w:spacing w:line="560" w:lineRule="exact"/>
        <w:ind w:firstLine="640"/>
        <w:rPr>
          <w:rFonts w:ascii="黑体" w:hAnsi="黑体" w:eastAsia="黑体" w:cs="黑体"/>
          <w:sz w:val="32"/>
          <w:szCs w:val="32"/>
        </w:rPr>
      </w:pPr>
      <w:r>
        <w:rPr>
          <w:rFonts w:hint="eastAsia" w:ascii="仿宋_GB2312" w:hAnsi="仿宋_GB2312" w:eastAsia="仿宋_GB2312" w:cs="仿宋_GB2312"/>
          <w:sz w:val="32"/>
          <w:szCs w:val="32"/>
        </w:rPr>
        <w:t>通过hina视频面试平台以短信的形式通知报考我县教师岗位并通过资格审查合格人员，短信内容涵盖面试时间、系统连接及相关要求，并电话确认是否收到通知。</w:t>
      </w:r>
    </w:p>
    <w:p>
      <w:pPr>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2.建立面试工作微信群。</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正式面试前2天对资格审查合格人员进行分报考学段学科，每10人分为一个小组建立面试工作微信群，方便沟通联系。</w:t>
      </w:r>
    </w:p>
    <w:p>
      <w:pPr>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3.开展面试抽签工作。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考生通过工作群在当日早上9:00推送的抽签小程序在微信中进行抽签，面试工作人员记录下抽签序号，并公布在微信群中。面试当日，以抽签序号为准，由主考官按照序号邀请进入面试视频，开始面试工作。</w:t>
      </w:r>
    </w:p>
    <w:p>
      <w:pPr>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4.开展网上面试工作。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1.面试当日上午9:30，工作人员核实考生是否登录hina视频面试平台在线，以便视频面试工作按时顺利开展。</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2.准时开展网上面试工作。主考官于上午9:50开启视频邀请，确保所有考官在线，按照抽签顺序号邀请考生进入视频。考核开始，以此轮完，考官根据考生面谈和操作情况进行逐一打分。</w:t>
      </w:r>
    </w:p>
    <w:p>
      <w:pPr>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5.分数统计工作。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所有考生面试结東后各考官将每个考生的分数交由统分员进行综合汇总，纪检人员全程监督。</w:t>
      </w:r>
    </w:p>
    <w:p>
      <w:pPr>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6.宣布面试结果。</w:t>
      </w:r>
    </w:p>
    <w:p>
      <w:pPr>
        <w:spacing w:line="560" w:lineRule="exact"/>
        <w:ind w:firstLine="640"/>
        <w:rPr>
          <w:rFonts w:ascii="黑体" w:hAnsi="黑体" w:eastAsia="黑体" w:cs="黑体"/>
          <w:color w:val="333333"/>
          <w:sz w:val="32"/>
          <w:szCs w:val="32"/>
          <w:lang w:bidi="ar"/>
        </w:rPr>
      </w:pPr>
      <w:r>
        <w:rPr>
          <w:rFonts w:hint="eastAsia" w:ascii="仿宋_GB2312" w:hAnsi="仿宋_GB2312" w:eastAsia="仿宋_GB2312" w:cs="仿宋_GB2312"/>
          <w:sz w:val="32"/>
          <w:szCs w:val="32"/>
        </w:rPr>
        <w:t>面试设5名考官，去掉最高分和最低分，其他评委赋分的平均分即为应试者的面试成绩(四舍五入保留两位小数点)。所有考生面试成绩于面试结束后立即宣布，在群里向全体考生公布面试成绩。</w:t>
      </w:r>
    </w:p>
    <w:p>
      <w:pPr>
        <w:wordWrap w:val="0"/>
        <w:spacing w:line="560" w:lineRule="exact"/>
        <w:ind w:firstLine="640" w:firstLineChars="200"/>
        <w:jc w:val="left"/>
        <w:rPr>
          <w:rFonts w:ascii="黑体" w:hAnsi="黑体" w:eastAsia="黑体" w:cs="黑体"/>
          <w:sz w:val="32"/>
          <w:szCs w:val="32"/>
        </w:rPr>
      </w:pPr>
      <w:r>
        <w:rPr>
          <w:rFonts w:hint="eastAsia" w:ascii="黑体" w:hAnsi="黑体" w:eastAsia="黑体" w:cs="黑体"/>
          <w:color w:val="333333"/>
          <w:sz w:val="32"/>
          <w:szCs w:val="32"/>
          <w:lang w:bidi="ar"/>
        </w:rPr>
        <w:t>四、具体设备及环境要求</w:t>
      </w:r>
    </w:p>
    <w:p>
      <w:pPr>
        <w:wordWrap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333333"/>
          <w:sz w:val="32"/>
          <w:szCs w:val="32"/>
          <w:lang w:bidi="ar"/>
        </w:rPr>
        <w:t>（1）考生须提前确定适于面试的封闭、安静的面试场所，室内应保持干净整洁，背景和桌面无杂物，光线充足。房间内除考生本人不能有其他人员。周围环境不得对面试产生干扰。</w:t>
      </w:r>
    </w:p>
    <w:p>
      <w:pPr>
        <w:wordWrap w:val="0"/>
        <w:spacing w:line="560" w:lineRule="exact"/>
        <w:ind w:firstLine="640" w:firstLineChars="200"/>
        <w:jc w:val="left"/>
        <w:rPr>
          <w:rFonts w:ascii="仿宋_GB2312" w:hAnsi="仿宋_GB2312" w:eastAsia="仿宋_GB2312" w:cs="仿宋_GB2312"/>
          <w:color w:val="333333"/>
          <w:sz w:val="32"/>
          <w:szCs w:val="32"/>
          <w:lang w:bidi="ar"/>
        </w:rPr>
      </w:pPr>
      <w:r>
        <w:rPr>
          <w:rFonts w:hint="eastAsia" w:ascii="仿宋_GB2312" w:hAnsi="仿宋_GB2312" w:eastAsia="仿宋_GB2312" w:cs="仿宋_GB2312"/>
          <w:color w:val="333333"/>
          <w:sz w:val="32"/>
          <w:szCs w:val="32"/>
          <w:lang w:bidi="ar"/>
        </w:rPr>
        <w:t>（2）房间内须保证网络信号质量满足视频通话需求，建议优先使用有线网络，并准备备用网络Wi-Fi或者4G网络。</w:t>
      </w:r>
    </w:p>
    <w:p>
      <w:pPr>
        <w:wordWrap w:val="0"/>
        <w:spacing w:line="560" w:lineRule="exact"/>
        <w:ind w:firstLine="640" w:firstLineChars="200"/>
        <w:jc w:val="left"/>
        <w:rPr>
          <w:rFonts w:ascii="仿宋_GB2312" w:hAnsi="仿宋_GB2312" w:eastAsia="仿宋_GB2312" w:cs="仿宋_GB2312"/>
          <w:color w:val="333333"/>
          <w:sz w:val="32"/>
          <w:szCs w:val="32"/>
          <w:lang w:bidi="ar"/>
        </w:rPr>
      </w:pPr>
      <w:r>
        <w:rPr>
          <w:rFonts w:hint="eastAsia" w:ascii="仿宋_GB2312" w:hAnsi="仿宋_GB2312" w:eastAsia="仿宋_GB2312" w:cs="仿宋_GB2312"/>
          <w:color w:val="333333"/>
          <w:sz w:val="32"/>
          <w:szCs w:val="32"/>
          <w:lang w:bidi="ar"/>
        </w:rPr>
        <w:t>（3）尽量使用笔记本电脑（如若无电脑也可使用智能手机）摆放于考生前方，安装</w:t>
      </w:r>
      <w:r>
        <w:rPr>
          <w:rFonts w:hint="eastAsia" w:ascii="仿宋_GB2312" w:hAnsi="仿宋_GB2312" w:eastAsia="仿宋_GB2312" w:cs="仿宋_GB2312"/>
          <w:sz w:val="32"/>
          <w:szCs w:val="32"/>
        </w:rPr>
        <w:t>hina视频面试平台（https://www.hinapower.com），并熟悉该面试平台操作</w:t>
      </w:r>
      <w:r>
        <w:rPr>
          <w:rFonts w:hint="eastAsia" w:ascii="仿宋_GB2312" w:hAnsi="仿宋_GB2312" w:eastAsia="仿宋_GB2312" w:cs="仿宋_GB2312"/>
          <w:color w:val="333333"/>
          <w:sz w:val="32"/>
          <w:szCs w:val="32"/>
          <w:lang w:bidi="ar"/>
        </w:rPr>
        <w:t>。</w:t>
      </w:r>
    </w:p>
    <w:p>
      <w:pPr>
        <w:wordWrap w:val="0"/>
        <w:spacing w:line="560" w:lineRule="exact"/>
        <w:ind w:firstLine="640" w:firstLineChars="200"/>
        <w:jc w:val="left"/>
        <w:rPr>
          <w:rFonts w:ascii="仿宋_GB2312" w:hAnsi="仿宋_GB2312" w:eastAsia="仿宋_GB2312" w:cs="仿宋_GB2312"/>
          <w:color w:val="333333"/>
          <w:sz w:val="32"/>
          <w:szCs w:val="32"/>
          <w:lang w:bidi="ar"/>
        </w:rPr>
      </w:pPr>
      <w:r>
        <w:rPr>
          <w:rFonts w:hint="eastAsia" w:ascii="仿宋_GB2312" w:hAnsi="仿宋_GB2312" w:eastAsia="仿宋_GB2312" w:cs="仿宋_GB2312"/>
          <w:color w:val="333333"/>
          <w:sz w:val="32"/>
          <w:szCs w:val="32"/>
          <w:lang w:bidi="ar"/>
        </w:rPr>
        <w:t>（4）考生面试时正向面对摄像设备，保证头肩部及双手出现在视频画面中，保证面部清晰可见，头发不得遮挡面部、耳部,不得佩戴帽子、耳饰、口罩、耳机、智能手表、手环及智能眼镜等。</w:t>
      </w:r>
    </w:p>
    <w:p>
      <w:pPr>
        <w:wordWrap w:val="0"/>
        <w:spacing w:line="560" w:lineRule="exact"/>
        <w:ind w:firstLine="640" w:firstLineChars="200"/>
        <w:jc w:val="left"/>
        <w:rPr>
          <w:rFonts w:ascii="仿宋_GB2312" w:hAnsi="仿宋_GB2312" w:eastAsia="仿宋_GB2312" w:cs="仿宋_GB2312"/>
          <w:color w:val="333333"/>
          <w:sz w:val="32"/>
          <w:szCs w:val="32"/>
          <w:lang w:bidi="ar"/>
        </w:rPr>
      </w:pPr>
      <w:r>
        <w:rPr>
          <w:rFonts w:hint="eastAsia" w:ascii="仿宋_GB2312" w:hAnsi="仿宋_GB2312" w:eastAsia="仿宋_GB2312" w:cs="仿宋_GB2312"/>
          <w:color w:val="333333"/>
          <w:sz w:val="32"/>
          <w:szCs w:val="32"/>
          <w:lang w:bidi="ar"/>
        </w:rPr>
        <w:t>（5）考生进行视频面试的过程中，视频面试系统要始终全屏显示。设备须处于免打扰状态，特别是手机终端在面试期间需根据系统特点关闭闹钟，拦截来电、短信、App通知等，保证面试过程不受其他因素干扰或打断。</w:t>
      </w:r>
    </w:p>
    <w:p>
      <w:pPr>
        <w:wordWrap w:val="0"/>
        <w:spacing w:line="560" w:lineRule="exact"/>
        <w:ind w:firstLine="640" w:firstLineChars="200"/>
        <w:jc w:val="left"/>
        <w:rPr>
          <w:rFonts w:ascii="仿宋_GB2312" w:hAnsi="仿宋_GB2312" w:eastAsia="仿宋_GB2312" w:cs="仿宋_GB2312"/>
          <w:color w:val="333333"/>
          <w:sz w:val="32"/>
          <w:szCs w:val="32"/>
          <w:lang w:bidi="ar"/>
        </w:rPr>
      </w:pPr>
      <w:r>
        <w:rPr>
          <w:rFonts w:hint="eastAsia" w:ascii="仿宋_GB2312" w:hAnsi="仿宋_GB2312" w:eastAsia="仿宋_GB2312" w:cs="仿宋_GB2312"/>
          <w:color w:val="333333"/>
          <w:sz w:val="32"/>
          <w:szCs w:val="32"/>
          <w:lang w:bidi="ar"/>
        </w:rPr>
        <w:t>（6）面试全程，考生不得自行或允许他人截图、摄录、拍照、录屏、录音面试情况，不得与外界有任何其他音视频交互，禁止将相关信息泄露或公布。</w:t>
      </w:r>
    </w:p>
    <w:p>
      <w:pPr>
        <w:wordWrap w:val="0"/>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五、纪律要求</w:t>
      </w:r>
    </w:p>
    <w:p>
      <w:pPr>
        <w:wordWrap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1.考生必须在规定时间内完成所有项目，必须严格遵守面试工作纪律，不得弄虚作假，徇私舞弊。如违反纪律，一经查实将按考试纪律有关规定予以严肃处理。</w:t>
      </w:r>
    </w:p>
    <w:p>
      <w:pPr>
        <w:wordWrap w:val="0"/>
        <w:spacing w:line="560" w:lineRule="exact"/>
        <w:ind w:firstLine="640" w:firstLineChars="200"/>
        <w:jc w:val="left"/>
        <w:rPr>
          <w:rFonts w:ascii="仿宋_GB2312" w:hAnsi="仿宋_GB2312" w:eastAsia="仿宋_GB2312" w:cs="仿宋_GB2312"/>
          <w:color w:val="333333"/>
          <w:sz w:val="32"/>
          <w:szCs w:val="32"/>
          <w:lang w:bidi="ar"/>
        </w:rPr>
      </w:pPr>
      <w:r>
        <w:rPr>
          <w:rFonts w:hint="eastAsia" w:ascii="仿宋_GB2312" w:hAnsi="仿宋_GB2312" w:eastAsia="仿宋_GB2312" w:cs="仿宋_GB2312"/>
          <w:sz w:val="32"/>
          <w:szCs w:val="32"/>
        </w:rPr>
        <w:t>2.</w:t>
      </w:r>
      <w:r>
        <w:rPr>
          <w:rFonts w:hint="eastAsia" w:ascii="仿宋_GB2312" w:hAnsi="仿宋_GB2312" w:eastAsia="仿宋_GB2312" w:cs="仿宋_GB2312"/>
          <w:color w:val="333333"/>
          <w:sz w:val="32"/>
          <w:szCs w:val="32"/>
          <w:lang w:bidi="ar"/>
        </w:rPr>
        <w:t>面试过程中，纪检人员及面试工作人员将通过准考证及身份证件识别考生，加强对考生身份的审查核验，确保公平公正。</w:t>
      </w:r>
    </w:p>
    <w:p>
      <w:pPr>
        <w:pStyle w:val="5"/>
        <w:widowControl/>
        <w:spacing w:line="560" w:lineRule="exact"/>
        <w:ind w:left="5250"/>
        <w:rPr>
          <w:rFonts w:ascii="仿宋_GB2312" w:hAnsi="仿宋_GB2312" w:eastAsia="仿宋_GB2312" w:cs="仿宋_GB2312"/>
          <w:color w:val="333333"/>
          <w:sz w:val="32"/>
          <w:szCs w:val="32"/>
          <w:lang w:bidi="ar"/>
        </w:rPr>
      </w:pPr>
    </w:p>
    <w:p>
      <w:pPr>
        <w:wordWrap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咨询电话：0997-5324975（乌什县教科局师资办）</w:t>
      </w:r>
    </w:p>
    <w:p>
      <w:pPr>
        <w:wordWrap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监督电话：0997-5324977（乌什县教科局纪检室）</w:t>
      </w:r>
    </w:p>
    <w:p>
      <w:pPr>
        <w:spacing w:line="560" w:lineRule="exact"/>
        <w:ind w:firstLine="640" w:firstLineChars="200"/>
        <w:jc w:val="left"/>
        <w:rPr>
          <w:rFonts w:ascii="仿宋_GB2312" w:hAnsi="仿宋_GB2312" w:eastAsia="仿宋_GB2312" w:cs="仿宋_GB2312"/>
          <w:color w:val="333333"/>
          <w:sz w:val="32"/>
          <w:szCs w:val="32"/>
          <w:lang w:bidi="ar"/>
        </w:rPr>
      </w:pPr>
    </w:p>
    <w:p/>
    <w:p/>
    <w:p/>
    <w:p/>
    <w:p/>
    <w:p/>
    <w:p/>
    <w:p/>
    <w:p/>
    <w:p/>
    <w:p/>
    <w:p/>
    <w:p/>
    <w:p/>
    <w:p>
      <w:pPr>
        <w:jc w:val="center"/>
        <w:rPr>
          <w:rStyle w:val="9"/>
          <w:rFonts w:ascii="方正小标宋_GBK" w:hAnsi="方正小标宋_GBK" w:eastAsia="方正小标宋_GBK" w:cs="方正小标宋_GBK"/>
          <w:color w:val="333333"/>
          <w:sz w:val="44"/>
          <w:szCs w:val="44"/>
          <w:lang w:bidi="ar"/>
        </w:rPr>
      </w:pPr>
      <w:r>
        <w:rPr>
          <w:rStyle w:val="9"/>
          <w:rFonts w:hint="eastAsia" w:ascii="方正小标宋_GBK" w:hAnsi="方正小标宋_GBK" w:eastAsia="方正小标宋_GBK" w:cs="方正小标宋_GBK"/>
          <w:color w:val="333333"/>
          <w:sz w:val="44"/>
          <w:szCs w:val="44"/>
          <w:lang w:bidi="ar"/>
        </w:rPr>
        <w:t>hina视频面试平台登录图例演示</w:t>
      </w:r>
    </w:p>
    <w:p>
      <w:pPr>
        <w:jc w:val="center"/>
        <w:rPr>
          <w:rStyle w:val="9"/>
          <w:rFonts w:ascii="方正小标宋_GBK" w:hAnsi="方正小标宋_GBK" w:eastAsia="方正小标宋_GBK" w:cs="方正小标宋_GBK"/>
          <w:color w:val="333333"/>
          <w:sz w:val="32"/>
          <w:szCs w:val="32"/>
          <w:lang w:bidi="ar"/>
        </w:rPr>
      </w:pPr>
    </w:p>
    <w:p>
      <w:pPr>
        <w:ind w:firstLine="630" w:firstLineChars="300"/>
      </w:pPr>
      <w:r>
        <w:rPr>
          <w:rFonts w:hint="eastAsia"/>
        </w:rPr>
        <w:t>1.考前准备。当考生接收到短信时，链接网址下载hina视频面试平台。</w:t>
      </w:r>
    </w:p>
    <w:p>
      <w:r>
        <w:rPr>
          <w:rFonts w:hint="eastAsia"/>
        </w:rPr>
        <w:drawing>
          <wp:anchor distT="0" distB="0" distL="114300" distR="114300" simplePos="0" relativeHeight="251662336" behindDoc="1" locked="0" layoutInCell="1" allowOverlap="1">
            <wp:simplePos x="0" y="0"/>
            <wp:positionH relativeFrom="column">
              <wp:posOffset>1275715</wp:posOffset>
            </wp:positionH>
            <wp:positionV relativeFrom="paragraph">
              <wp:posOffset>56515</wp:posOffset>
            </wp:positionV>
            <wp:extent cx="2371725" cy="3314065"/>
            <wp:effectExtent l="0" t="0" r="5715" b="38735"/>
            <wp:wrapTight wrapText="bothSides">
              <wp:wrapPolygon>
                <wp:start x="0" y="0"/>
                <wp:lineTo x="0" y="21455"/>
                <wp:lineTo x="21513" y="21455"/>
                <wp:lineTo x="21513" y="0"/>
                <wp:lineTo x="0" y="0"/>
              </wp:wrapPolygon>
            </wp:wrapTight>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3"/>
                    <a:stretch>
                      <a:fillRect/>
                    </a:stretch>
                  </pic:blipFill>
                  <pic:spPr>
                    <a:xfrm>
                      <a:off x="0" y="0"/>
                      <a:ext cx="2371725" cy="3314065"/>
                    </a:xfrm>
                    <a:prstGeom prst="rect">
                      <a:avLst/>
                    </a:prstGeom>
                  </pic:spPr>
                </pic:pic>
              </a:graphicData>
            </a:graphic>
          </wp:anchor>
        </w:drawing>
      </w:r>
    </w:p>
    <w:p/>
    <w:p/>
    <w:p/>
    <w:p/>
    <w:p/>
    <w:p/>
    <w:p/>
    <w:p/>
    <w:p/>
    <w:p/>
    <w:p/>
    <w:p/>
    <w:p/>
    <w:p/>
    <w:p/>
    <w:p/>
    <w:p/>
    <w:p/>
    <w:p>
      <w:pPr>
        <w:ind w:firstLine="630" w:firstLineChars="300"/>
      </w:pPr>
      <w:r>
        <w:rPr>
          <w:rFonts w:hint="eastAsia"/>
        </w:rPr>
        <w:drawing>
          <wp:anchor distT="0" distB="0" distL="114300" distR="114300" simplePos="0" relativeHeight="251663360" behindDoc="1" locked="0" layoutInCell="1" allowOverlap="1">
            <wp:simplePos x="0" y="0"/>
            <wp:positionH relativeFrom="column">
              <wp:posOffset>1412240</wp:posOffset>
            </wp:positionH>
            <wp:positionV relativeFrom="paragraph">
              <wp:posOffset>344170</wp:posOffset>
            </wp:positionV>
            <wp:extent cx="2228850" cy="3627120"/>
            <wp:effectExtent l="0" t="0" r="11430" b="30480"/>
            <wp:wrapTight wrapText="bothSides">
              <wp:wrapPolygon>
                <wp:start x="0" y="0"/>
                <wp:lineTo x="0" y="21509"/>
                <wp:lineTo x="21415" y="21509"/>
                <wp:lineTo x="21415" y="0"/>
                <wp:lineTo x="0" y="0"/>
              </wp:wrapPolygon>
            </wp:wrapTight>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4"/>
                    <a:stretch>
                      <a:fillRect/>
                    </a:stretch>
                  </pic:blipFill>
                  <pic:spPr>
                    <a:xfrm>
                      <a:off x="0" y="0"/>
                      <a:ext cx="2228850" cy="3627120"/>
                    </a:xfrm>
                    <a:prstGeom prst="rect">
                      <a:avLst/>
                    </a:prstGeom>
                  </pic:spPr>
                </pic:pic>
              </a:graphicData>
            </a:graphic>
          </wp:anchor>
        </w:drawing>
      </w:r>
      <w:r>
        <w:rPr>
          <w:rFonts w:hint="eastAsia"/>
        </w:rPr>
        <w:t>2.准备面试。在正式开始面试前输入短信中的接入码，点击加入面试，即可登录调试设备。</w:t>
      </w:r>
    </w:p>
    <w:p/>
    <w:p/>
    <w:p/>
    <w:p/>
    <w:p/>
    <w:p/>
    <w:p/>
    <w:p/>
    <w:p/>
    <w:p/>
    <w:p/>
    <w:p/>
    <w:p/>
    <w:p/>
    <w:p/>
    <w:p/>
    <w:p/>
    <w:p/>
    <w:p>
      <w:pPr>
        <w:ind w:firstLine="420" w:firstLineChars="200"/>
      </w:pPr>
      <w:r>
        <w:rPr>
          <w:rFonts w:hint="eastAsia"/>
        </w:rPr>
        <w:t>3.正式面试。按照考官要求回答问题、进行操作。</w:t>
      </w:r>
    </w:p>
    <w:p/>
    <w:p>
      <w:r>
        <w:rPr>
          <w:rFonts w:hint="eastAsia"/>
        </w:rPr>
        <w:drawing>
          <wp:anchor distT="0" distB="0" distL="114300" distR="114300" simplePos="0" relativeHeight="251661312" behindDoc="1" locked="0" layoutInCell="1" allowOverlap="1">
            <wp:simplePos x="0" y="0"/>
            <wp:positionH relativeFrom="column">
              <wp:posOffset>1225550</wp:posOffset>
            </wp:positionH>
            <wp:positionV relativeFrom="paragraph">
              <wp:posOffset>1270</wp:posOffset>
            </wp:positionV>
            <wp:extent cx="2485390" cy="3246755"/>
            <wp:effectExtent l="0" t="0" r="13970" b="45085"/>
            <wp:wrapTight wrapText="bothSides">
              <wp:wrapPolygon>
                <wp:start x="0" y="0"/>
                <wp:lineTo x="0" y="21494"/>
                <wp:lineTo x="21457" y="21494"/>
                <wp:lineTo x="21457" y="0"/>
                <wp:lineTo x="0" y="0"/>
              </wp:wrapPolygon>
            </wp:wrapTight>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5"/>
                    <a:stretch>
                      <a:fillRect/>
                    </a:stretch>
                  </pic:blipFill>
                  <pic:spPr>
                    <a:xfrm>
                      <a:off x="0" y="0"/>
                      <a:ext cx="2485390" cy="3246755"/>
                    </a:xfrm>
                    <a:prstGeom prst="rect">
                      <a:avLst/>
                    </a:prstGeom>
                  </pic:spPr>
                </pic:pic>
              </a:graphicData>
            </a:graphic>
          </wp:anchor>
        </w:drawing>
      </w:r>
    </w:p>
    <w:p/>
    <w:p/>
    <w:p/>
    <w:p/>
    <w:p/>
    <w:p/>
    <w:p/>
    <w:p/>
    <w:p/>
    <w:p/>
    <w:p/>
    <w:p/>
    <w:p/>
    <w:p/>
    <w:p/>
    <w:p/>
    <w:p>
      <w:r>
        <w:rPr>
          <w:rFonts w:ascii="宋体"/>
          <w:sz w:val="24"/>
        </w:rPr>
        <w:drawing>
          <wp:anchor distT="0" distB="0" distL="114300" distR="114300" simplePos="0" relativeHeight="251664384" behindDoc="1" locked="0" layoutInCell="1" allowOverlap="1">
            <wp:simplePos x="0" y="0"/>
            <wp:positionH relativeFrom="column">
              <wp:posOffset>1272540</wp:posOffset>
            </wp:positionH>
            <wp:positionV relativeFrom="paragraph">
              <wp:posOffset>365760</wp:posOffset>
            </wp:positionV>
            <wp:extent cx="2369185" cy="3655060"/>
            <wp:effectExtent l="0" t="0" r="38735" b="2540"/>
            <wp:wrapTight wrapText="bothSides">
              <wp:wrapPolygon>
                <wp:start x="0" y="0"/>
                <wp:lineTo x="0" y="21525"/>
                <wp:lineTo x="21397" y="21525"/>
                <wp:lineTo x="21397" y="0"/>
                <wp:lineTo x="0" y="0"/>
              </wp:wrapPolygon>
            </wp:wrapTight>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6"/>
                    <a:stretch>
                      <a:fillRect/>
                    </a:stretch>
                  </pic:blipFill>
                  <pic:spPr>
                    <a:xfrm>
                      <a:off x="0" y="0"/>
                      <a:ext cx="2369185" cy="3655060"/>
                    </a:xfrm>
                    <a:prstGeom prst="rect">
                      <a:avLst/>
                    </a:prstGeom>
                    <a:noFill/>
                    <a:ln w="9525">
                      <a:noFill/>
                    </a:ln>
                  </pic:spPr>
                </pic:pic>
              </a:graphicData>
            </a:graphic>
          </wp:anchor>
        </w:drawing>
      </w:r>
      <w:r>
        <w:rPr>
          <w:rFonts w:hint="eastAsia"/>
        </w:rPr>
        <w:t xml:space="preserve">    4.面试结束。当考官发出面试结束口令时，点击屏幕中红色标识退出面试。</w:t>
      </w:r>
    </w:p>
    <w:p/>
    <w:p/>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ind w:firstLine="800" w:firstLineChars="200"/>
        <w:jc w:val="center"/>
        <w:rPr>
          <w:rFonts w:ascii="方正小标宋简体" w:eastAsia="方正小标宋简体"/>
          <w:sz w:val="40"/>
          <w:szCs w:val="40"/>
        </w:rPr>
      </w:pPr>
      <w:r>
        <w:rPr>
          <w:rFonts w:hint="eastAsia" w:ascii="方正小标宋简体" w:eastAsia="方正小标宋简体"/>
          <w:sz w:val="40"/>
          <w:szCs w:val="40"/>
        </w:rPr>
        <w:t>柯坪县考生面试须知</w:t>
      </w:r>
    </w:p>
    <w:p>
      <w:pPr>
        <w:ind w:firstLine="883" w:firstLineChars="200"/>
        <w:jc w:val="left"/>
        <w:rPr>
          <w:sz w:val="28"/>
          <w:szCs w:val="28"/>
        </w:rPr>
      </w:pPr>
      <w:r>
        <w:rPr>
          <w:rFonts w:hint="eastAsia"/>
          <w:b/>
          <w:bCs/>
          <w:sz w:val="44"/>
          <w:szCs w:val="44"/>
        </w:rPr>
        <w:t xml:space="preserve">  </w:t>
      </w:r>
    </w:p>
    <w:p>
      <w:pPr>
        <w:ind w:firstLine="600" w:firstLineChars="200"/>
        <w:jc w:val="left"/>
        <w:rPr>
          <w:rFonts w:ascii="黑体" w:hAnsi="黑体" w:eastAsia="黑体"/>
          <w:sz w:val="30"/>
          <w:szCs w:val="30"/>
        </w:rPr>
      </w:pPr>
      <w:r>
        <w:rPr>
          <w:rFonts w:hint="eastAsia" w:ascii="黑体" w:hAnsi="黑体" w:eastAsia="黑体"/>
          <w:sz w:val="30"/>
          <w:szCs w:val="30"/>
        </w:rPr>
        <w:t>一、设备、环境要求</w:t>
      </w:r>
    </w:p>
    <w:p>
      <w:pPr>
        <w:ind w:firstLine="600" w:firstLineChars="200"/>
        <w:jc w:val="left"/>
        <w:rPr>
          <w:rFonts w:ascii="仿宋_GB2312" w:hAnsi="Calibri" w:eastAsia="仿宋_GB2312"/>
          <w:sz w:val="30"/>
          <w:szCs w:val="30"/>
        </w:rPr>
      </w:pPr>
      <w:r>
        <w:rPr>
          <w:rFonts w:hint="eastAsia" w:ascii="仿宋_GB2312" w:eastAsia="仿宋_GB2312"/>
          <w:sz w:val="30"/>
          <w:szCs w:val="30"/>
        </w:rPr>
        <w:t>（一）考生须提前在手机或电脑下载钉钉软件，并确定适于面试的封闭、安静的面试场所，室内应保持干净整洁，背景和桌面无杂物，光线充足。房间内除考生本人不能有其他人员。周围环境不得对面试产生干扰</w:t>
      </w:r>
    </w:p>
    <w:p>
      <w:pPr>
        <w:ind w:firstLine="600" w:firstLineChars="200"/>
        <w:jc w:val="left"/>
        <w:rPr>
          <w:rFonts w:ascii="仿宋_GB2312" w:eastAsia="仿宋_GB2312"/>
          <w:sz w:val="30"/>
          <w:szCs w:val="30"/>
        </w:rPr>
      </w:pPr>
      <w:r>
        <w:rPr>
          <w:rFonts w:hint="eastAsia" w:ascii="仿宋_GB2312" w:eastAsia="仿宋_GB2312"/>
          <w:sz w:val="30"/>
          <w:szCs w:val="30"/>
        </w:rPr>
        <w:t>（二）房间须保证网络信号质量满足视频通话要求，建议优先使用有线网络，并准备备用网络WI-FI或者4G网络。</w:t>
      </w:r>
    </w:p>
    <w:p>
      <w:pPr>
        <w:ind w:firstLine="600" w:firstLineChars="200"/>
        <w:jc w:val="left"/>
        <w:rPr>
          <w:rFonts w:ascii="仿宋_GB2312" w:eastAsia="仿宋_GB2312"/>
          <w:sz w:val="30"/>
          <w:szCs w:val="30"/>
        </w:rPr>
      </w:pPr>
      <w:r>
        <w:rPr>
          <w:rFonts w:hint="eastAsia" w:ascii="仿宋_GB2312" w:eastAsia="仿宋_GB2312"/>
          <w:sz w:val="30"/>
          <w:szCs w:val="30"/>
        </w:rPr>
        <w:t>（三）考生面试时正向面对摄像头，保证头肩部及双手出现在视频画面中，保证面部清晰可见，头发不得遮挡面部、耳部，不得佩戴帽子、耳饰、口罩、耳机、智能手表、手环及智能眼镜。</w:t>
      </w:r>
    </w:p>
    <w:p>
      <w:pPr>
        <w:ind w:firstLine="600" w:firstLineChars="200"/>
        <w:jc w:val="left"/>
        <w:rPr>
          <w:rFonts w:ascii="仿宋_GB2312" w:eastAsia="仿宋_GB2312"/>
          <w:sz w:val="30"/>
          <w:szCs w:val="30"/>
        </w:rPr>
      </w:pPr>
      <w:r>
        <w:rPr>
          <w:rFonts w:hint="eastAsia" w:ascii="仿宋_GB2312" w:eastAsia="仿宋_GB2312"/>
          <w:sz w:val="30"/>
          <w:szCs w:val="30"/>
        </w:rPr>
        <w:t>(四）考生进行视频面试过程中，视频要始终全屏显示。除面试需要打开的软件，不许考生再运行其他网页或软件，设备必须处于免打扰状态，特别是手机终端在面试期间需关闭闹钟，拦截来电、短信、App通知等，保证面试过程不受到其他因素干扰或打断。</w:t>
      </w:r>
    </w:p>
    <w:p>
      <w:pPr>
        <w:ind w:left="140" w:firstLine="600" w:firstLineChars="200"/>
        <w:jc w:val="left"/>
        <w:rPr>
          <w:rFonts w:ascii="仿宋_GB2312" w:eastAsia="仿宋_GB2312"/>
          <w:sz w:val="30"/>
          <w:szCs w:val="30"/>
        </w:rPr>
      </w:pPr>
      <w:r>
        <w:rPr>
          <w:rFonts w:hint="eastAsia" w:ascii="仿宋_GB2312" w:eastAsia="仿宋_GB2312"/>
          <w:sz w:val="30"/>
          <w:szCs w:val="30"/>
        </w:rPr>
        <w:t>（五）面试全程，考生不得自行截图、摄录、拍照、录屏、录音面试情况，不得与外界有任何其他音视频交互，禁止将相关信息泄露或公布。</w:t>
      </w:r>
    </w:p>
    <w:p>
      <w:pPr>
        <w:ind w:left="140" w:firstLine="600" w:firstLineChars="200"/>
        <w:jc w:val="left"/>
        <w:rPr>
          <w:rFonts w:ascii="黑体" w:hAnsi="黑体" w:eastAsia="黑体"/>
          <w:sz w:val="30"/>
          <w:szCs w:val="30"/>
        </w:rPr>
      </w:pPr>
      <w:r>
        <w:rPr>
          <w:rFonts w:hint="eastAsia" w:ascii="黑体" w:hAnsi="黑体" w:eastAsia="黑体"/>
          <w:sz w:val="30"/>
          <w:szCs w:val="30"/>
        </w:rPr>
        <w:t>二、内容要求</w:t>
      </w:r>
    </w:p>
    <w:p>
      <w:pPr>
        <w:ind w:firstLine="301" w:firstLineChars="100"/>
        <w:jc w:val="left"/>
        <w:rPr>
          <w:rFonts w:ascii="楷体_GB2312" w:hAnsi="Calibri" w:eastAsia="楷体_GB2312"/>
          <w:b/>
          <w:bCs/>
          <w:sz w:val="30"/>
          <w:szCs w:val="30"/>
        </w:rPr>
      </w:pPr>
      <w:r>
        <w:rPr>
          <w:rFonts w:hint="eastAsia" w:ascii="楷体_GB2312" w:eastAsia="楷体_GB2312"/>
          <w:b/>
          <w:bCs/>
          <w:sz w:val="30"/>
          <w:szCs w:val="30"/>
        </w:rPr>
        <w:t>（一）小学阶段考生：</w:t>
      </w:r>
    </w:p>
    <w:p>
      <w:pPr>
        <w:ind w:firstLine="602" w:firstLineChars="200"/>
        <w:jc w:val="left"/>
        <w:rPr>
          <w:rFonts w:ascii="仿宋_GB2312" w:eastAsia="仿宋_GB2312"/>
          <w:sz w:val="30"/>
          <w:szCs w:val="30"/>
        </w:rPr>
      </w:pPr>
      <w:r>
        <w:rPr>
          <w:rFonts w:hint="eastAsia" w:ascii="仿宋_GB2312" w:eastAsia="仿宋_GB2312"/>
          <w:b/>
          <w:bCs/>
          <w:sz w:val="30"/>
          <w:szCs w:val="30"/>
        </w:rPr>
        <w:t>1.说课命题范围：</w:t>
      </w:r>
      <w:r>
        <w:rPr>
          <w:rFonts w:hint="eastAsia" w:ascii="仿宋_GB2312" w:eastAsia="仿宋_GB2312"/>
          <w:sz w:val="30"/>
          <w:szCs w:val="30"/>
        </w:rPr>
        <w:t>考生需从1-6年级人教版教材中任选三节内容准备说课稿，届时考官从中抽选一节作为进行说课，时间不得超过10分钟，教材、教具自备。</w:t>
      </w:r>
    </w:p>
    <w:p>
      <w:pPr>
        <w:ind w:firstLine="602" w:firstLineChars="200"/>
        <w:jc w:val="left"/>
        <w:rPr>
          <w:rFonts w:ascii="楷体_GB2312" w:eastAsia="楷体_GB2312"/>
          <w:b/>
          <w:bCs/>
          <w:sz w:val="30"/>
          <w:szCs w:val="30"/>
        </w:rPr>
      </w:pPr>
      <w:r>
        <w:rPr>
          <w:rFonts w:hint="eastAsia" w:ascii="楷体_GB2312" w:eastAsia="楷体_GB2312"/>
          <w:b/>
          <w:bCs/>
          <w:sz w:val="30"/>
          <w:szCs w:val="30"/>
        </w:rPr>
        <w:t>（二）学前阶段考生：</w:t>
      </w:r>
    </w:p>
    <w:p>
      <w:pPr>
        <w:ind w:firstLine="602" w:firstLineChars="200"/>
        <w:jc w:val="left"/>
        <w:rPr>
          <w:rFonts w:ascii="仿宋_GB2312" w:eastAsia="仿宋_GB2312"/>
          <w:sz w:val="30"/>
          <w:szCs w:val="30"/>
        </w:rPr>
      </w:pPr>
      <w:r>
        <w:rPr>
          <w:rFonts w:hint="eastAsia" w:ascii="仿宋_GB2312" w:eastAsia="仿宋_GB2312"/>
          <w:b/>
          <w:bCs/>
          <w:sz w:val="30"/>
          <w:szCs w:val="30"/>
        </w:rPr>
        <w:t>1.</w:t>
      </w:r>
      <w:r>
        <w:rPr>
          <w:rFonts w:hint="eastAsia" w:ascii="仿宋_GB2312" w:eastAsia="仿宋_GB2312"/>
          <w:b/>
          <w:bCs/>
          <w:color w:val="000000"/>
          <w:spacing w:val="-13"/>
          <w:sz w:val="30"/>
          <w:szCs w:val="30"/>
          <w:shd w:val="clear" w:color="auto" w:fill="FFFFFF"/>
        </w:rPr>
        <w:t>说课命题范围：</w:t>
      </w:r>
      <w:r>
        <w:rPr>
          <w:rFonts w:hint="eastAsia" w:ascii="仿宋_GB2312" w:eastAsia="仿宋_GB2312"/>
          <w:sz w:val="30"/>
          <w:szCs w:val="30"/>
        </w:rPr>
        <w:t>考生需准备“五大领域”课程说课稿各一篇，届时考官从中抽选一篇进行说课，时间不得超过10分钟，教材、教具自备。</w:t>
      </w:r>
    </w:p>
    <w:p>
      <w:pPr>
        <w:ind w:firstLine="602" w:firstLineChars="200"/>
        <w:jc w:val="left"/>
        <w:rPr>
          <w:rFonts w:ascii="仿宋_GB2312" w:eastAsia="仿宋_GB2312"/>
          <w:b/>
          <w:bCs/>
          <w:sz w:val="30"/>
          <w:szCs w:val="30"/>
        </w:rPr>
      </w:pPr>
      <w:r>
        <w:rPr>
          <w:rFonts w:hint="eastAsia" w:ascii="仿宋_GB2312" w:eastAsia="仿宋_GB2312"/>
          <w:b/>
          <w:bCs/>
          <w:sz w:val="30"/>
          <w:szCs w:val="30"/>
        </w:rPr>
        <w:t>2.才艺命题范围：</w:t>
      </w:r>
    </w:p>
    <w:p>
      <w:pPr>
        <w:ind w:firstLine="600" w:firstLineChars="200"/>
        <w:jc w:val="left"/>
        <w:rPr>
          <w:rFonts w:ascii="仿宋_GB2312" w:eastAsia="仿宋_GB2312"/>
          <w:sz w:val="30"/>
          <w:szCs w:val="30"/>
        </w:rPr>
      </w:pPr>
      <w:r>
        <w:rPr>
          <w:rFonts w:hint="eastAsia" w:ascii="仿宋_GB2312" w:eastAsia="仿宋_GB2312"/>
          <w:sz w:val="30"/>
          <w:szCs w:val="30"/>
        </w:rPr>
        <w:t>（1）讲故事：考生自备一则5分钟以内的幼儿情景故事进行表演，道具自备。</w:t>
      </w:r>
    </w:p>
    <w:p>
      <w:pPr>
        <w:ind w:firstLine="600" w:firstLineChars="200"/>
        <w:jc w:val="left"/>
        <w:rPr>
          <w:rFonts w:ascii="仿宋_GB2312" w:eastAsia="仿宋_GB2312"/>
          <w:sz w:val="30"/>
          <w:szCs w:val="30"/>
        </w:rPr>
      </w:pPr>
      <w:r>
        <w:rPr>
          <w:rFonts w:hint="eastAsia" w:ascii="仿宋_GB2312" w:eastAsia="仿宋_GB2312"/>
          <w:sz w:val="30"/>
          <w:szCs w:val="30"/>
        </w:rPr>
        <w:t>（2）才艺：考生根据自身情况从即兴弹唱、舞蹈、简笔画等方面自选一个进行表演，时间控制在5分钟以内，道具自备。</w:t>
      </w:r>
    </w:p>
    <w:p>
      <w:pPr>
        <w:ind w:firstLine="600" w:firstLineChars="200"/>
        <w:jc w:val="left"/>
        <w:rPr>
          <w:rFonts w:ascii="黑体" w:hAnsi="黑体" w:eastAsia="黑体"/>
          <w:sz w:val="30"/>
          <w:szCs w:val="30"/>
        </w:rPr>
      </w:pPr>
      <w:r>
        <w:rPr>
          <w:rFonts w:hint="eastAsia" w:ascii="黑体" w:hAnsi="黑体" w:eastAsia="黑体"/>
          <w:sz w:val="30"/>
          <w:szCs w:val="30"/>
        </w:rPr>
        <w:t>三、其他要求</w:t>
      </w:r>
    </w:p>
    <w:p>
      <w:pPr>
        <w:ind w:firstLine="600" w:firstLineChars="200"/>
        <w:jc w:val="left"/>
        <w:rPr>
          <w:rFonts w:ascii="仿宋_GB2312" w:hAnsi="Calibri" w:eastAsia="仿宋_GB2312"/>
          <w:sz w:val="30"/>
          <w:szCs w:val="30"/>
        </w:rPr>
      </w:pPr>
      <w:r>
        <w:rPr>
          <w:rFonts w:hint="eastAsia" w:ascii="仿宋_GB2312" w:eastAsia="仿宋_GB2312"/>
          <w:sz w:val="30"/>
          <w:szCs w:val="30"/>
        </w:rPr>
        <w:t>（一）考生须按照公布的面试时间在面试开考前30分钟（上午10：00）到钉钉群报到，进行签到和面试抽签，确定面试先后顺序。未能按时报到者，按自动放弃面试资格处理。</w:t>
      </w:r>
    </w:p>
    <w:p>
      <w:pPr>
        <w:ind w:firstLine="600" w:firstLineChars="200"/>
        <w:jc w:val="left"/>
        <w:rPr>
          <w:rFonts w:ascii="仿宋_GB2312" w:eastAsia="仿宋_GB2312"/>
          <w:sz w:val="30"/>
          <w:szCs w:val="30"/>
        </w:rPr>
      </w:pPr>
      <w:r>
        <w:rPr>
          <w:rFonts w:hint="eastAsia" w:ascii="仿宋_GB2312" w:eastAsia="仿宋_GB2312"/>
          <w:sz w:val="30"/>
          <w:szCs w:val="30"/>
        </w:rPr>
        <w:t>（二）考生签到和抽签后，工作人员向考生宣布纪律要求。考生应按抽签确定的面试顺序进行面试，并在规定时间内完成面试。</w:t>
      </w:r>
    </w:p>
    <w:p>
      <w:pPr>
        <w:ind w:firstLine="600" w:firstLineChars="200"/>
        <w:jc w:val="left"/>
        <w:rPr>
          <w:rFonts w:ascii="仿宋_GB2312" w:eastAsia="仿宋_GB2312"/>
          <w:sz w:val="30"/>
          <w:szCs w:val="30"/>
        </w:rPr>
      </w:pPr>
      <w:r>
        <w:rPr>
          <w:rFonts w:hint="eastAsia" w:ascii="仿宋_GB2312" w:eastAsia="仿宋_GB2312"/>
          <w:sz w:val="30"/>
          <w:szCs w:val="30"/>
        </w:rPr>
        <w:t>（三）考生面试时必须使用国家通用语言文字，在面试中，应严格按照考官的指令回答问题，若考生对考官所提问题未听清或有疑问时，可要求考官重新念题（所需时间占用本人答题）,但不得要求考官对试题进行说明解释。</w:t>
      </w:r>
    </w:p>
    <w:p>
      <w:pPr>
        <w:ind w:left="220" w:firstLine="600" w:firstLineChars="200"/>
        <w:jc w:val="left"/>
        <w:rPr>
          <w:rFonts w:ascii="仿宋_GB2312" w:eastAsia="仿宋_GB2312"/>
          <w:sz w:val="30"/>
          <w:szCs w:val="30"/>
        </w:rPr>
      </w:pPr>
      <w:r>
        <w:rPr>
          <w:rFonts w:hint="eastAsia" w:ascii="仿宋_GB2312" w:eastAsia="仿宋_GB2312"/>
          <w:sz w:val="30"/>
          <w:szCs w:val="30"/>
        </w:rPr>
        <w:t>（四）考生须接受工作人员的管理，对违反面试规定者，取消面试资格。</w:t>
      </w:r>
    </w:p>
    <w:p>
      <w:pPr>
        <w:jc w:val="center"/>
        <w:rPr>
          <w:rFonts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仿宋_GB2312"/>
    <w:panose1 w:val="02010601030101010101"/>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_GBK">
    <w:altName w:val="方正粗黑宋简体"/>
    <w:panose1 w:val="00000000000000000000"/>
    <w:charset w:val="86"/>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104D82"/>
    <w:rsid w:val="00046DB8"/>
    <w:rsid w:val="00060679"/>
    <w:rsid w:val="000A673D"/>
    <w:rsid w:val="000B5C2D"/>
    <w:rsid w:val="0011190C"/>
    <w:rsid w:val="001C7344"/>
    <w:rsid w:val="00460558"/>
    <w:rsid w:val="00486E1E"/>
    <w:rsid w:val="005749A3"/>
    <w:rsid w:val="005969AD"/>
    <w:rsid w:val="00760DC1"/>
    <w:rsid w:val="00761F1A"/>
    <w:rsid w:val="008527AE"/>
    <w:rsid w:val="00937E86"/>
    <w:rsid w:val="00A14933"/>
    <w:rsid w:val="00A22973"/>
    <w:rsid w:val="00B2567A"/>
    <w:rsid w:val="00C86227"/>
    <w:rsid w:val="00CD5ED7"/>
    <w:rsid w:val="00D0134D"/>
    <w:rsid w:val="00D3231D"/>
    <w:rsid w:val="00E30631"/>
    <w:rsid w:val="00E66950"/>
    <w:rsid w:val="00E958A4"/>
    <w:rsid w:val="00FC4699"/>
    <w:rsid w:val="0AD30DD6"/>
    <w:rsid w:val="27E41D3B"/>
    <w:rsid w:val="37A54C0D"/>
    <w:rsid w:val="3B5F2A8B"/>
    <w:rsid w:val="4FDB5F66"/>
    <w:rsid w:val="5B2E40D2"/>
    <w:rsid w:val="5C104D82"/>
    <w:rsid w:val="5F5A7343"/>
    <w:rsid w:val="67E73BC6"/>
    <w:rsid w:val="6D3B64CA"/>
    <w:rsid w:val="6FD4D3C9"/>
    <w:rsid w:val="7DB36009"/>
    <w:rsid w:val="7F4F2575"/>
    <w:rsid w:val="FBEF37D2"/>
    <w:rsid w:val="FFBA5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jc w:val="both"/>
    </w:pPr>
    <w:rPr>
      <w:rFonts w:ascii="Calibri" w:hAnsi="宋体" w:eastAsia="宋体" w:cs="宋体"/>
      <w:sz w:val="21"/>
      <w:szCs w:val="21"/>
      <w:lang w:val="en-US" w:eastAsia="zh-CN" w:bidi="ar-SA"/>
    </w:rPr>
  </w:style>
  <w:style w:type="paragraph" w:styleId="2">
    <w:name w:val="heading 3"/>
    <w:basedOn w:val="1"/>
    <w:next w:val="1"/>
    <w:qFormat/>
    <w:uiPriority w:val="0"/>
    <w:pPr>
      <w:keepNext/>
      <w:keepLines/>
      <w:spacing w:before="260" w:after="260" w:line="415" w:lineRule="auto"/>
      <w:outlineLvl w:val="2"/>
    </w:pPr>
    <w:rPr>
      <w:b/>
      <w:sz w:val="32"/>
    </w:rPr>
  </w:style>
  <w:style w:type="character" w:default="1" w:styleId="8">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Date"/>
    <w:basedOn w:val="1"/>
    <w:next w:val="1"/>
    <w:link w:val="10"/>
    <w:uiPriority w:val="0"/>
    <w:pPr>
      <w:ind w:left="100" w:leftChars="2500"/>
    </w:pPr>
  </w:style>
  <w:style w:type="paragraph" w:styleId="4">
    <w:name w:val="Balloon Text"/>
    <w:basedOn w:val="1"/>
    <w:link w:val="11"/>
    <w:qFormat/>
    <w:uiPriority w:val="0"/>
    <w:rPr>
      <w:sz w:val="18"/>
      <w:szCs w:val="18"/>
    </w:rPr>
  </w:style>
  <w:style w:type="paragraph" w:styleId="5">
    <w:name w:val="Normal (Web)"/>
    <w:basedOn w:val="1"/>
    <w:qFormat/>
    <w:uiPriority w:val="0"/>
    <w:pPr>
      <w:widowControl w:val="0"/>
      <w:autoSpaceDE/>
      <w:autoSpaceDN/>
      <w:spacing w:line="240" w:lineRule="atLeast"/>
      <w:ind w:firstLine="420"/>
      <w:jc w:val="left"/>
    </w:pPr>
    <w:rPr>
      <w:rFonts w:cs="Times New Roman" w:asciiTheme="minorHAnsi" w:hAnsiTheme="minorHAnsi" w:eastAsiaTheme="minorEastAsia"/>
      <w:sz w:val="14"/>
      <w:szCs w:val="14"/>
    </w:rPr>
  </w:style>
  <w:style w:type="table" w:styleId="7">
    <w:name w:val="Table Grid"/>
    <w:basedOn w:val="6"/>
    <w:unhideWhenUsed/>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0"/>
    <w:rPr>
      <w:b/>
    </w:rPr>
  </w:style>
  <w:style w:type="character" w:customStyle="1" w:styleId="10">
    <w:name w:val="日期 Char"/>
    <w:basedOn w:val="8"/>
    <w:link w:val="3"/>
    <w:uiPriority w:val="0"/>
    <w:rPr>
      <w:rFonts w:ascii="Calibri" w:hAnsi="宋体" w:cs="宋体"/>
      <w:sz w:val="21"/>
      <w:szCs w:val="21"/>
    </w:rPr>
  </w:style>
  <w:style w:type="character" w:customStyle="1" w:styleId="11">
    <w:name w:val="批注框文本 Char"/>
    <w:basedOn w:val="8"/>
    <w:link w:val="4"/>
    <w:uiPriority w:val="0"/>
    <w:rPr>
      <w:rFonts w:ascii="Calibri"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2004</Words>
  <Characters>11423</Characters>
  <Lines>95</Lines>
  <Paragraphs>26</Paragraphs>
  <TotalTime>26</TotalTime>
  <ScaleCrop>false</ScaleCrop>
  <LinksUpToDate>false</LinksUpToDate>
  <CharactersWithSpaces>13401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2020-08-07T14:23:00Z</dcterms:created>
  <dc:creator>Mario</dc:creator>
  <cp:lastModifiedBy>Administrator</cp:lastModifiedBy>
  <dcterms:modified xsi:type="dcterms:W3CDTF">2020-08-07T11:08:08Z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