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2E1F" w14:textId="14993CC6" w:rsidR="00037A97" w:rsidRDefault="00037A97" w:rsidP="00037A97">
      <w:pP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 w:rsidR="0045245A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:</w:t>
      </w:r>
    </w:p>
    <w:p w14:paraId="5EB7419D" w14:textId="77777777" w:rsidR="00037A97" w:rsidRPr="00D519DD" w:rsidRDefault="00037A97" w:rsidP="00037A97">
      <w:pPr>
        <w:spacing w:line="36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 w:rsidRPr="00D519DD"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  <w:t>国内疫情</w:t>
      </w:r>
      <w:r w:rsidRPr="005F044B"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  <w:t>中高风险地区名单</w:t>
      </w:r>
      <w:r w:rsidRPr="005F044B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（截止到</w:t>
      </w:r>
      <w:r w:rsidR="000777C2" w:rsidRPr="005F044B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6</w:t>
      </w:r>
      <w:r w:rsidRPr="005F044B"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  <w:t>月</w:t>
      </w:r>
      <w:r w:rsidR="00C04B3B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29</w:t>
      </w:r>
      <w:r w:rsidRPr="005F044B"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  <w:t>日</w:t>
      </w:r>
      <w:r w:rsidRPr="005F044B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）</w:t>
      </w:r>
    </w:p>
    <w:p w14:paraId="375D0285" w14:textId="77777777" w:rsidR="00C04B3B" w:rsidRDefault="00C04B3B" w:rsidP="005F044B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仿宋_GB2312" w:eastAsia="仿宋_GB2312"/>
          <w:b/>
          <w:color w:val="000000"/>
          <w:sz w:val="32"/>
          <w:szCs w:val="32"/>
        </w:rPr>
      </w:pPr>
    </w:p>
    <w:p w14:paraId="06368408" w14:textId="77777777" w:rsidR="005F044B" w:rsidRPr="005F044B" w:rsidRDefault="005F044B" w:rsidP="005F044B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仿宋_GB2312" w:eastAsia="仿宋_GB2312"/>
          <w:b/>
          <w:color w:val="000000"/>
          <w:sz w:val="32"/>
          <w:szCs w:val="32"/>
        </w:rPr>
      </w:pPr>
      <w:r w:rsidRPr="005F044B">
        <w:rPr>
          <w:rFonts w:ascii="仿宋_GB2312" w:eastAsia="仿宋_GB2312"/>
          <w:b/>
          <w:color w:val="000000"/>
          <w:sz w:val="32"/>
          <w:szCs w:val="32"/>
        </w:rPr>
        <w:t>高风险区（1个）</w:t>
      </w:r>
    </w:p>
    <w:p w14:paraId="7473E6F8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北京市昌平区：小汤山镇大汤</w:t>
      </w:r>
      <w:proofErr w:type="gramStart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山村双</w:t>
      </w:r>
      <w:proofErr w:type="gramEnd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兴苑小区。</w:t>
      </w:r>
    </w:p>
    <w:p w14:paraId="1D709D8D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中风险地区（10个）：</w:t>
      </w:r>
    </w:p>
    <w:p w14:paraId="0458DB9B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上海市闵行区（1个）：七宝</w:t>
      </w:r>
      <w:proofErr w:type="gramStart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镇航华</w:t>
      </w:r>
      <w:proofErr w:type="gramEnd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四村一二街坊。</w:t>
      </w:r>
    </w:p>
    <w:p w14:paraId="5FED7152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上海市静安区（4个）：共和新路街道共和新路1290号（居民楼），共和新路街道柳营路（北侧）1059号—1069号，共和新路街道</w:t>
      </w:r>
      <w:proofErr w:type="gramStart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柳营路</w:t>
      </w:r>
      <w:proofErr w:type="gramEnd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588弄，</w:t>
      </w:r>
      <w:proofErr w:type="gramStart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芷</w:t>
      </w:r>
      <w:proofErr w:type="gramEnd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江西路街道西藏北路新赵家宅（36号、51-112号、119-120号）。</w:t>
      </w:r>
    </w:p>
    <w:p w14:paraId="3321307B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上海市宝山区（1个）：大场镇文华苑小区。</w:t>
      </w:r>
    </w:p>
    <w:p w14:paraId="1B4DA26C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上海市普陀区（1个）：真如镇街道桃浦路1028弄。</w:t>
      </w:r>
    </w:p>
    <w:p w14:paraId="0C5CC482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上海市奉贤区（1个）：金汇镇梅园村部分区域（</w:t>
      </w:r>
      <w:proofErr w:type="gramStart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东至航塘港</w:t>
      </w:r>
      <w:proofErr w:type="gramEnd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，西</w:t>
      </w:r>
      <w:proofErr w:type="gramStart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至航塘</w:t>
      </w:r>
      <w:proofErr w:type="gramEnd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公路，南至梅园9组小排河，北至浦东/奉贤界河）。</w:t>
      </w:r>
    </w:p>
    <w:p w14:paraId="5DEB5656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北京市朝阳区（1个）：十八里店（地区）乡吕家营村。</w:t>
      </w:r>
    </w:p>
    <w:p w14:paraId="285C1A67" w14:textId="77777777" w:rsidR="00C04B3B" w:rsidRPr="00C04B3B" w:rsidRDefault="00C04B3B" w:rsidP="00C04B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江苏省南京市（1个）：</w:t>
      </w:r>
      <w:proofErr w:type="gramStart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六合区</w:t>
      </w:r>
      <w:proofErr w:type="gramEnd"/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龙池街道沿河花园小区。</w:t>
      </w:r>
    </w:p>
    <w:p w14:paraId="706DB03D" w14:textId="77777777" w:rsidR="00670F6A" w:rsidRPr="00C04B3B" w:rsidRDefault="00C04B3B" w:rsidP="00C04B3B">
      <w:pPr>
        <w:widowControl/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C04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境外除澳门外仍全部为高风险地区。</w:t>
      </w:r>
    </w:p>
    <w:sectPr w:rsidR="00670F6A" w:rsidRPr="00C04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F2B4" w14:textId="77777777" w:rsidR="008708A8" w:rsidRDefault="008708A8" w:rsidP="00037A97">
      <w:r>
        <w:separator/>
      </w:r>
    </w:p>
  </w:endnote>
  <w:endnote w:type="continuationSeparator" w:id="0">
    <w:p w14:paraId="457B565B" w14:textId="77777777" w:rsidR="008708A8" w:rsidRDefault="008708A8" w:rsidP="0003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D8D4" w14:textId="77777777" w:rsidR="008708A8" w:rsidRDefault="008708A8" w:rsidP="00037A97">
      <w:r>
        <w:separator/>
      </w:r>
    </w:p>
  </w:footnote>
  <w:footnote w:type="continuationSeparator" w:id="0">
    <w:p w14:paraId="1A17832C" w14:textId="77777777" w:rsidR="008708A8" w:rsidRDefault="008708A8" w:rsidP="0003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E7"/>
    <w:rsid w:val="00037A97"/>
    <w:rsid w:val="000679E7"/>
    <w:rsid w:val="000777C2"/>
    <w:rsid w:val="0045245A"/>
    <w:rsid w:val="0054309B"/>
    <w:rsid w:val="0056639B"/>
    <w:rsid w:val="005F044B"/>
    <w:rsid w:val="00670F6A"/>
    <w:rsid w:val="0068614B"/>
    <w:rsid w:val="008708A8"/>
    <w:rsid w:val="00C04B3B"/>
    <w:rsid w:val="00CD2AEC"/>
    <w:rsid w:val="00D519DD"/>
    <w:rsid w:val="00D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413E"/>
  <w15:docId w15:val="{C3535B79-798C-4802-B859-7329839B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A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A97"/>
    <w:rPr>
      <w:sz w:val="18"/>
      <w:szCs w:val="18"/>
    </w:rPr>
  </w:style>
  <w:style w:type="paragraph" w:styleId="a7">
    <w:name w:val="Normal (Web)"/>
    <w:basedOn w:val="a"/>
    <w:uiPriority w:val="99"/>
    <w:unhideWhenUsed/>
    <w:rsid w:val="005F04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4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2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214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16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28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53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50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3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95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98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96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53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徐 晓平</cp:lastModifiedBy>
  <cp:revision>8</cp:revision>
  <dcterms:created xsi:type="dcterms:W3CDTF">2021-04-19T11:46:00Z</dcterms:created>
  <dcterms:modified xsi:type="dcterms:W3CDTF">2022-06-29T07:23:00Z</dcterms:modified>
</cp:coreProperties>
</file>