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附件1：</w:t>
      </w:r>
    </w:p>
    <w:p>
      <w:pPr>
        <w:pStyle w:val="2"/>
        <w:keepNext w:val="0"/>
        <w:keepLines w:val="0"/>
        <w:widowControl/>
        <w:suppressLineNumbers w:val="0"/>
        <w:ind w:left="720"/>
      </w:pPr>
      <w:r>
        <w:t>　　中小学教师资格考试网上报名及缴费流程图</w:t>
      </w:r>
    </w:p>
    <w:p>
      <w:pPr>
        <w:pStyle w:val="2"/>
        <w:keepNext w:val="0"/>
        <w:keepLines w:val="0"/>
        <w:widowControl/>
        <w:suppressLineNumbers w:val="0"/>
        <w:ind w:left="720"/>
      </w:pPr>
      <w:r>
        <w:t>　　</w:t>
      </w:r>
      <w:r>
        <w:fldChar w:fldCharType="begin"/>
      </w:r>
      <w:r>
        <w:instrText xml:space="preserve">INCLUDEPICTURE \d "http://www.ntce.cn/res/Home/1704/17041790.jpg" \* MERGEFORMATINET </w:instrText>
      </w:r>
      <w:r>
        <w:fldChar w:fldCharType="separate"/>
      </w:r>
      <w:r>
        <w:drawing>
          <wp:inline distT="0" distB="0" distL="114300" distR="114300">
            <wp:extent cx="4248150" cy="571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4686" w:leftChars="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ind w:left="72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B157C"/>
    <w:rsid w:val="74E22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2017-04-13T07:30:15Z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